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4"/>
        <w:gridCol w:w="3050"/>
        <w:gridCol w:w="3180"/>
      </w:tblGrid>
      <w:tr w:rsidR="00BC4582" w:rsidRPr="00473578"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AD4467" w:rsidRDefault="00701FE2" w:rsidP="00415034">
      <w:pPr>
        <w:widowControl w:val="0"/>
        <w:jc w:val="center"/>
        <w:rPr>
          <w:b/>
          <w:sz w:val="20"/>
          <w:szCs w:val="20"/>
        </w:rPr>
      </w:pPr>
      <w:r w:rsidRPr="00AD4467">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690E4607" w:rsidR="00701FE2" w:rsidRDefault="00701FE2" w:rsidP="00415034">
      <w:pPr>
        <w:widowControl w:val="0"/>
        <w:shd w:val="clear" w:color="auto" w:fill="FFFFFF"/>
        <w:tabs>
          <w:tab w:val="left" w:leader="underscore" w:pos="5390"/>
        </w:tabs>
        <w:jc w:val="center"/>
        <w:rPr>
          <w:b/>
          <w:bCs/>
        </w:rPr>
      </w:pPr>
      <w:r w:rsidRPr="00BC4582">
        <w:rPr>
          <w:b/>
          <w:bCs/>
        </w:rPr>
        <w:t>№ </w:t>
      </w:r>
      <w:r w:rsidR="00006396" w:rsidRPr="00443867">
        <w:rPr>
          <w:b/>
          <w:bCs/>
        </w:rPr>
        <w:t>01-28/22</w:t>
      </w:r>
    </w:p>
    <w:p w14:paraId="67CF4ABE" w14:textId="7870E458" w:rsidR="000F7AEC" w:rsidRPr="00DA54C3" w:rsidRDefault="000F7AEC" w:rsidP="00415034">
      <w:pPr>
        <w:widowControl w:val="0"/>
        <w:shd w:val="clear" w:color="auto" w:fill="FFFFFF"/>
        <w:tabs>
          <w:tab w:val="left" w:leader="underscore" w:pos="5390"/>
        </w:tabs>
        <w:jc w:val="center"/>
        <w:rPr>
          <w:b/>
          <w:bCs/>
        </w:rPr>
      </w:pPr>
      <w:r w:rsidRPr="000F7AEC">
        <w:rPr>
          <w:b/>
          <w:bCs/>
        </w:rPr>
        <w:t>(Копия подготовлена для размещения в информационной системе в сфере закупок)</w:t>
      </w:r>
    </w:p>
    <w:p w14:paraId="393EAAB0" w14:textId="7F9E8C6B" w:rsidR="00701FE2" w:rsidRPr="00443867" w:rsidRDefault="00006396" w:rsidP="00415034">
      <w:pPr>
        <w:widowControl w:val="0"/>
      </w:pPr>
      <w:r w:rsidRPr="00443867">
        <w:t xml:space="preserve">         17 </w:t>
      </w:r>
      <w:r>
        <w:t>часов 00 минут</w:t>
      </w:r>
      <w:r w:rsidRPr="00443867">
        <w:t xml:space="preserve"> </w:t>
      </w:r>
    </w:p>
    <w:p w14:paraId="3426E406" w14:textId="51C0040E" w:rsidR="00701FE2" w:rsidRPr="00BC4582" w:rsidRDefault="00B337D6" w:rsidP="00830E2B">
      <w:pPr>
        <w:widowControl w:val="0"/>
        <w:ind w:firstLine="567"/>
        <w:jc w:val="both"/>
      </w:pPr>
      <w:r>
        <w:t>9</w:t>
      </w:r>
      <w:r w:rsidR="00A05EFC" w:rsidRPr="00BC4582">
        <w:t xml:space="preserve"> </w:t>
      </w:r>
      <w:r w:rsidR="00E2793A">
        <w:t>апреля</w:t>
      </w:r>
      <w:r w:rsidR="00701FE2" w:rsidRPr="00BC4582">
        <w:t xml:space="preserve"> 202</w:t>
      </w:r>
      <w:r w:rsidR="00083394">
        <w:t>5</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 xml:space="preserve"> г. Тирасполь</w:t>
      </w:r>
    </w:p>
    <w:p w14:paraId="53069BF6" w14:textId="77777777" w:rsidR="00701FE2" w:rsidRPr="000860B1" w:rsidRDefault="00701FE2" w:rsidP="00830E2B">
      <w:pPr>
        <w:widowControl w:val="0"/>
        <w:ind w:firstLine="567"/>
        <w:jc w:val="both"/>
        <w:rPr>
          <w:sz w:val="16"/>
          <w:szCs w:val="16"/>
        </w:rPr>
      </w:pPr>
    </w:p>
    <w:p w14:paraId="5313ACF9" w14:textId="2F683D3F" w:rsidR="00CA686B" w:rsidRPr="00BC4582" w:rsidRDefault="00701FE2" w:rsidP="00E624EF">
      <w:pPr>
        <w:jc w:val="center"/>
      </w:pPr>
      <w:r w:rsidRPr="00BC4582">
        <w:t>Внеплановое контрольное мероприятие в отношении</w:t>
      </w:r>
      <w:r w:rsidR="007652FC" w:rsidRPr="00BC4582">
        <w:t xml:space="preserve"> </w:t>
      </w:r>
      <w:r w:rsidR="008D5FA7">
        <w:t>ГУП «Водоснабжения и водоотведение»</w:t>
      </w:r>
      <w:r w:rsidR="00202430" w:rsidRPr="00202430">
        <w:rPr>
          <w:color w:val="000000"/>
        </w:rPr>
        <w:t>,</w:t>
      </w:r>
      <w:r w:rsidR="00202430">
        <w:rPr>
          <w:color w:val="000000"/>
        </w:rPr>
        <w:t xml:space="preserve"> </w:t>
      </w:r>
      <w:r w:rsidR="000860F0" w:rsidRPr="00FC104E">
        <w:rPr>
          <w:color w:val="000000"/>
        </w:rPr>
        <w:t>комиссии по осуществлению закупок</w:t>
      </w:r>
      <w:r w:rsidR="00202430">
        <w:rPr>
          <w:color w:val="000000"/>
        </w:rPr>
        <w:t xml:space="preserve"> </w:t>
      </w:r>
      <w:r w:rsidR="008D5FA7">
        <w:t xml:space="preserve">ГУП «Водоснабжения и водоотведение» </w:t>
      </w:r>
      <w:r w:rsidR="000860F0" w:rsidRPr="00FC104E">
        <w:rPr>
          <w:color w:val="000000"/>
        </w:rPr>
        <w:t>и ее членов</w:t>
      </w:r>
    </w:p>
    <w:p w14:paraId="32AA3D31" w14:textId="34DFA553" w:rsidR="00701FE2" w:rsidRPr="000860B1" w:rsidRDefault="00701FE2" w:rsidP="00830E2B">
      <w:pPr>
        <w:ind w:firstLine="567"/>
        <w:jc w:val="both"/>
        <w:rPr>
          <w:sz w:val="16"/>
          <w:szCs w:val="16"/>
          <w:highlight w:val="yellow"/>
        </w:rPr>
      </w:pPr>
    </w:p>
    <w:p w14:paraId="47FA56E5" w14:textId="77777777" w:rsidR="00701FE2" w:rsidRPr="00BC4582" w:rsidRDefault="00701FE2" w:rsidP="00830E2B">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7943927" w14:textId="17A17BD1" w:rsidR="0072081F" w:rsidRPr="00BC4582" w:rsidRDefault="00701FE2" w:rsidP="00830E2B">
      <w:pPr>
        <w:ind w:firstLine="567"/>
        <w:jc w:val="both"/>
      </w:pPr>
      <w:r w:rsidRPr="00BC4582">
        <w:t xml:space="preserve">Приказа Министерства экономического развития Приднестровской Молдавской Республики от </w:t>
      </w:r>
      <w:r w:rsidR="008D5FA7">
        <w:t>21</w:t>
      </w:r>
      <w:r w:rsidR="0082154B" w:rsidRPr="00F566E7">
        <w:t xml:space="preserve"> </w:t>
      </w:r>
      <w:r w:rsidR="000860F0">
        <w:t>марта</w:t>
      </w:r>
      <w:r w:rsidRPr="00F566E7">
        <w:t xml:space="preserve"> 202</w:t>
      </w:r>
      <w:r w:rsidR="000860F0">
        <w:t>5</w:t>
      </w:r>
      <w:r w:rsidRPr="00F566E7">
        <w:t xml:space="preserve"> года № </w:t>
      </w:r>
      <w:r w:rsidR="00202430">
        <w:t>2</w:t>
      </w:r>
      <w:r w:rsidR="008D5FA7">
        <w:t>77</w:t>
      </w:r>
      <w:r w:rsidRPr="00BC4582">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8D5FA7">
        <w:t>ГУП «Водоснабжения и водоотведение»</w:t>
      </w:r>
      <w:r w:rsidR="0072081F">
        <w:t>,</w:t>
      </w:r>
      <w:r w:rsidR="000860F0">
        <w:t xml:space="preserve"> </w:t>
      </w:r>
      <w:r w:rsidR="00D02E5E">
        <w:t xml:space="preserve">комиссии </w:t>
      </w:r>
      <w:r w:rsidR="000860F0">
        <w:t>по осуществлению закупок</w:t>
      </w:r>
      <w:r w:rsidR="00D02E5E">
        <w:t xml:space="preserve"> </w:t>
      </w:r>
      <w:r w:rsidR="008D5FA7">
        <w:t>ГУП «Водоснабжения и водоотведение»</w:t>
      </w:r>
      <w:r w:rsidR="000860F0">
        <w:t xml:space="preserve"> и ее членов</w:t>
      </w:r>
      <w:r w:rsidR="00F0483D">
        <w:t>»</w:t>
      </w:r>
      <w:r w:rsidR="0072081F" w:rsidRPr="00BC4582">
        <w:t>.</w:t>
      </w:r>
    </w:p>
    <w:p w14:paraId="78EC1D1A" w14:textId="77777777" w:rsidR="00701FE2" w:rsidRPr="000860B1" w:rsidRDefault="00701FE2" w:rsidP="00830E2B">
      <w:pPr>
        <w:widowControl w:val="0"/>
        <w:shd w:val="clear" w:color="auto" w:fill="FFFFFF"/>
        <w:ind w:firstLine="567"/>
        <w:jc w:val="both"/>
        <w:rPr>
          <w:bCs/>
          <w:sz w:val="16"/>
          <w:szCs w:val="16"/>
        </w:rPr>
      </w:pPr>
    </w:p>
    <w:p w14:paraId="152576AB" w14:textId="77777777" w:rsidR="00701FE2" w:rsidRPr="00BC4582" w:rsidRDefault="00701FE2" w:rsidP="00830E2B">
      <w:pPr>
        <w:widowControl w:val="0"/>
        <w:shd w:val="clear" w:color="auto" w:fill="FFFFFF"/>
        <w:ind w:firstLine="567"/>
        <w:jc w:val="both"/>
        <w:rPr>
          <w:bCs/>
        </w:rPr>
      </w:pPr>
      <w:r w:rsidRPr="00BC4582">
        <w:rPr>
          <w:b/>
          <w:bCs/>
        </w:rPr>
        <w:t>Ф.И.О., номер служебного удостоверения и должность лица (лиц), осуществившего контрольное мероприятие:</w:t>
      </w:r>
    </w:p>
    <w:p w14:paraId="67A49662" w14:textId="77777777" w:rsidR="008D5FA7" w:rsidRPr="000860B1" w:rsidRDefault="008D5FA7" w:rsidP="008D5FA7">
      <w:pPr>
        <w:shd w:val="clear" w:color="auto" w:fill="FFFFFF"/>
        <w:ind w:firstLine="567"/>
        <w:jc w:val="both"/>
        <w:rPr>
          <w:bCs/>
          <w:sz w:val="16"/>
          <w:szCs w:val="16"/>
        </w:rPr>
      </w:pPr>
    </w:p>
    <w:p w14:paraId="4D5F571B" w14:textId="77777777" w:rsidR="004F7F42" w:rsidRPr="00BC4582" w:rsidRDefault="00701FE2" w:rsidP="00830E2B">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830E2B">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5ACE260C" w:rsidR="00701FE2" w:rsidRPr="00BC4582" w:rsidRDefault="00701FE2" w:rsidP="00830E2B">
      <w:pPr>
        <w:widowControl w:val="0"/>
        <w:shd w:val="clear" w:color="auto" w:fill="FFFFFF"/>
        <w:ind w:firstLine="567"/>
        <w:jc w:val="both"/>
        <w:rPr>
          <w:b/>
        </w:rPr>
      </w:pPr>
      <w:r w:rsidRPr="00BC4582">
        <w:rPr>
          <w:b/>
        </w:rPr>
        <w:t xml:space="preserve">Начато в 8 часов 30 минут </w:t>
      </w:r>
      <w:r w:rsidR="00EB6038">
        <w:rPr>
          <w:b/>
        </w:rPr>
        <w:t>24</w:t>
      </w:r>
      <w:r w:rsidRPr="00BC4582">
        <w:rPr>
          <w:b/>
        </w:rPr>
        <w:t xml:space="preserve"> </w:t>
      </w:r>
      <w:r w:rsidR="00EB6038">
        <w:rPr>
          <w:b/>
        </w:rPr>
        <w:t>марта</w:t>
      </w:r>
      <w:r w:rsidRPr="00BC4582">
        <w:rPr>
          <w:b/>
        </w:rPr>
        <w:t xml:space="preserve"> </w:t>
      </w:r>
      <w:r w:rsidRPr="00BC4582">
        <w:rPr>
          <w:b/>
          <w:bCs/>
        </w:rPr>
        <w:t>202</w:t>
      </w:r>
      <w:r w:rsidR="001C54FA">
        <w:rPr>
          <w:b/>
          <w:bCs/>
        </w:rPr>
        <w:t>5</w:t>
      </w:r>
      <w:r w:rsidRPr="00BC4582">
        <w:rPr>
          <w:b/>
          <w:bCs/>
        </w:rPr>
        <w:t xml:space="preserve"> года</w:t>
      </w:r>
      <w:r w:rsidR="00297880" w:rsidRPr="00BC4582">
        <w:rPr>
          <w:b/>
          <w:bCs/>
        </w:rPr>
        <w:t>.</w:t>
      </w:r>
    </w:p>
    <w:p w14:paraId="64B87119" w14:textId="2F2EA8AC" w:rsidR="00701FE2" w:rsidRPr="00BC4582" w:rsidRDefault="00701FE2" w:rsidP="00830E2B">
      <w:pPr>
        <w:widowControl w:val="0"/>
        <w:shd w:val="clear" w:color="auto" w:fill="FFFFFF"/>
        <w:ind w:firstLine="567"/>
        <w:jc w:val="both"/>
        <w:rPr>
          <w:b/>
          <w:bCs/>
        </w:rPr>
      </w:pPr>
      <w:r w:rsidRPr="00BC4582">
        <w:rPr>
          <w:b/>
        </w:rPr>
        <w:t xml:space="preserve">Окончено в 17 часов 30 минут </w:t>
      </w:r>
      <w:r w:rsidR="00F0483D">
        <w:rPr>
          <w:b/>
        </w:rPr>
        <w:t>4</w:t>
      </w:r>
      <w:r w:rsidR="003F7665">
        <w:rPr>
          <w:b/>
        </w:rPr>
        <w:t xml:space="preserve"> </w:t>
      </w:r>
      <w:r w:rsidR="00DA447B">
        <w:rPr>
          <w:b/>
        </w:rPr>
        <w:t>апреля</w:t>
      </w:r>
      <w:r w:rsidRPr="00BC4582">
        <w:rPr>
          <w:b/>
        </w:rPr>
        <w:t xml:space="preserve"> </w:t>
      </w:r>
      <w:r w:rsidRPr="00BC4582">
        <w:rPr>
          <w:b/>
          <w:bCs/>
        </w:rPr>
        <w:t>202</w:t>
      </w:r>
      <w:r w:rsidR="001C54FA">
        <w:rPr>
          <w:b/>
          <w:bCs/>
        </w:rPr>
        <w:t>5</w:t>
      </w:r>
      <w:r w:rsidRPr="00BC4582">
        <w:rPr>
          <w:b/>
          <w:bCs/>
        </w:rPr>
        <w:t xml:space="preserve"> года</w:t>
      </w:r>
      <w:r w:rsidR="00297880" w:rsidRPr="00BC4582">
        <w:rPr>
          <w:b/>
          <w:bCs/>
        </w:rPr>
        <w:t>.</w:t>
      </w:r>
    </w:p>
    <w:p w14:paraId="12D7CBB0" w14:textId="77777777" w:rsidR="00701FE2" w:rsidRPr="000860B1" w:rsidRDefault="00701FE2" w:rsidP="00830E2B">
      <w:pPr>
        <w:widowControl w:val="0"/>
        <w:shd w:val="clear" w:color="auto" w:fill="FFFFFF"/>
        <w:ind w:firstLine="567"/>
        <w:jc w:val="both"/>
        <w:rPr>
          <w:bCs/>
          <w:sz w:val="16"/>
          <w:szCs w:val="16"/>
        </w:rPr>
      </w:pPr>
    </w:p>
    <w:p w14:paraId="7BADDF39" w14:textId="77777777" w:rsidR="00701FE2" w:rsidRPr="0072081F" w:rsidRDefault="00701FE2" w:rsidP="00830E2B">
      <w:pPr>
        <w:widowControl w:val="0"/>
        <w:shd w:val="clear" w:color="auto" w:fill="FFFFFF"/>
        <w:ind w:firstLine="567"/>
        <w:jc w:val="both"/>
        <w:rPr>
          <w:b/>
          <w:bCs/>
        </w:rPr>
      </w:pPr>
      <w:r w:rsidRPr="0072081F">
        <w:rPr>
          <w:b/>
          <w:bCs/>
        </w:rPr>
        <w:t>Цель, предмет и объем внепланового контрольного мероприятия:</w:t>
      </w:r>
    </w:p>
    <w:p w14:paraId="17BF6C45" w14:textId="20D0635E" w:rsidR="00300C65" w:rsidRPr="00B13762" w:rsidRDefault="00B401CE" w:rsidP="00300C65">
      <w:pPr>
        <w:autoSpaceDE w:val="0"/>
        <w:autoSpaceDN w:val="0"/>
        <w:adjustRightInd w:val="0"/>
        <w:ind w:firstLine="567"/>
        <w:jc w:val="both"/>
      </w:pPr>
      <w:r>
        <w:rPr>
          <w:color w:val="000000"/>
        </w:rPr>
        <w:t xml:space="preserve">Осуществление контроля за </w:t>
      </w:r>
      <w:r w:rsidRPr="008F2EA9">
        <w:rPr>
          <w:color w:val="000000"/>
        </w:rPr>
        <w:t>соблюдением</w:t>
      </w:r>
      <w:r>
        <w:rPr>
          <w:color w:val="000000"/>
        </w:rPr>
        <w:t xml:space="preserve"> </w:t>
      </w:r>
      <w:bookmarkStart w:id="0" w:name="_Hlk134101970"/>
      <w:r w:rsidR="00300C65">
        <w:t>ГУП «Водоснабжения и водоотведение»</w:t>
      </w:r>
      <w:r w:rsidR="00081B2D" w:rsidRPr="008F2EA9">
        <w:rPr>
          <w:color w:val="000000"/>
        </w:rPr>
        <w:t xml:space="preserve"> в сфере закупок (работ, услуг) в части соблюдения обязательных требований нормативных правовых актов размещенных </w:t>
      </w:r>
      <w:r w:rsidR="00081B2D" w:rsidRPr="008F2EA9">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w:t>
      </w:r>
      <w:r w:rsidR="006B3ED5" w:rsidRPr="00BC4582">
        <w:t xml:space="preserve">(далее </w:t>
      </w:r>
      <w:r w:rsidR="006B3ED5">
        <w:t xml:space="preserve">по тексту </w:t>
      </w:r>
      <w:r w:rsidR="006B3ED5" w:rsidRPr="00BC4582">
        <w:t>– Закон о закупках)</w:t>
      </w:r>
      <w:r w:rsidR="006B3ED5">
        <w:t xml:space="preserve">, </w:t>
      </w:r>
      <w:r w:rsidR="00081B2D" w:rsidRPr="008F2EA9">
        <w:t xml:space="preserve">а также за соблюдением </w:t>
      </w:r>
      <w:r w:rsidR="007C4D2E">
        <w:t>комиссией по осуществлению закупок</w:t>
      </w:r>
      <w:r w:rsidR="00423FE9">
        <w:t xml:space="preserve"> </w:t>
      </w:r>
      <w:r w:rsidR="00300C65">
        <w:t>ГУП «Водоснабжения и водоотведение»</w:t>
      </w:r>
      <w:r w:rsidR="007C4D2E">
        <w:t xml:space="preserve"> и ее член</w:t>
      </w:r>
      <w:r w:rsidR="00C15740">
        <w:t>ами</w:t>
      </w:r>
      <w:r w:rsidR="00081B2D" w:rsidRPr="004918D3">
        <w:t xml:space="preserve"> </w:t>
      </w:r>
      <w:bookmarkEnd w:id="0"/>
      <w:r w:rsidR="003E0CF3" w:rsidRPr="00156D96">
        <w:rPr>
          <w:color w:val="000000"/>
        </w:rPr>
        <w:t xml:space="preserve">законодательства Приднестровской Молдавской Республики в сфере закупок в ходе </w:t>
      </w:r>
      <w:r w:rsidR="00300C65" w:rsidRPr="00C01238">
        <w:t>проведения закупк</w:t>
      </w:r>
      <w:r w:rsidR="00300C65">
        <w:t>и</w:t>
      </w:r>
      <w:r w:rsidR="00300C65" w:rsidRPr="00C01238">
        <w:t xml:space="preserve"> </w:t>
      </w:r>
      <w:r w:rsidR="00300C65">
        <w:t>№ 2 на поставку «</w:t>
      </w:r>
      <w:r w:rsidR="00273464">
        <w:t>И</w:t>
      </w:r>
      <w:r w:rsidR="00300C65" w:rsidRPr="00BF479D">
        <w:t>нвентарь противопожарный</w:t>
      </w:r>
      <w:r w:rsidR="00300C65">
        <w:t>»</w:t>
      </w:r>
      <w:r w:rsidR="00300C65" w:rsidRPr="00C01238">
        <w:t>,</w:t>
      </w:r>
      <w:r w:rsidR="00300C65">
        <w:t xml:space="preserve"> </w:t>
      </w:r>
      <w:r w:rsidR="00300C65" w:rsidRPr="00C01238">
        <w:t>размещенной по</w:t>
      </w:r>
      <w:r w:rsidR="0084494C">
        <w:t xml:space="preserve"> </w:t>
      </w:r>
      <w:r w:rsidR="00300C65" w:rsidRPr="00C01238">
        <w:t xml:space="preserve">электронному адресу: </w:t>
      </w:r>
      <w:hyperlink r:id="rId9" w:history="1">
        <w:r w:rsidR="00300C65" w:rsidRPr="00C80FE1">
          <w:rPr>
            <w:rStyle w:val="a8"/>
          </w:rPr>
          <w:t>https://zakupki.gospmr.org/index.php/zakupki?view=purchase&amp;id=9034</w:t>
        </w:r>
      </w:hyperlink>
      <w:r w:rsidR="00300C65" w:rsidRPr="00B13762">
        <w:t>.</w:t>
      </w:r>
    </w:p>
    <w:p w14:paraId="1081A6FA" w14:textId="25A9645E" w:rsidR="00F72501" w:rsidRPr="003071CB" w:rsidRDefault="00F72501" w:rsidP="003E0CF3">
      <w:pPr>
        <w:autoSpaceDE w:val="0"/>
        <w:autoSpaceDN w:val="0"/>
        <w:adjustRightInd w:val="0"/>
        <w:ind w:firstLine="567"/>
        <w:jc w:val="both"/>
        <w:rPr>
          <w:bCs/>
          <w:sz w:val="16"/>
          <w:szCs w:val="16"/>
        </w:rPr>
      </w:pPr>
    </w:p>
    <w:p w14:paraId="264F9A37" w14:textId="0BF35146" w:rsidR="007B4667" w:rsidRPr="00BC4582" w:rsidRDefault="00701FE2" w:rsidP="00830E2B">
      <w:pPr>
        <w:widowControl w:val="0"/>
        <w:autoSpaceDE w:val="0"/>
        <w:autoSpaceDN w:val="0"/>
        <w:adjustRightInd w:val="0"/>
        <w:ind w:firstLine="567"/>
        <w:jc w:val="both"/>
        <w:rPr>
          <w:b/>
        </w:rPr>
      </w:pPr>
      <w:r w:rsidRPr="00BC4582">
        <w:rPr>
          <w:b/>
        </w:rPr>
        <w:t>1.</w:t>
      </w:r>
      <w:r w:rsidRPr="00FE349B">
        <w:rPr>
          <w:bCs/>
        </w:rPr>
        <w:t> </w:t>
      </w:r>
      <w:r w:rsidRPr="00BC4582">
        <w:rPr>
          <w:b/>
        </w:rPr>
        <w:t>Наименование проверяем</w:t>
      </w:r>
      <w:r w:rsidR="007B4667" w:rsidRPr="00BC4582">
        <w:rPr>
          <w:b/>
        </w:rPr>
        <w:t>ых субъектов</w:t>
      </w:r>
      <w:r w:rsidRPr="00BC4582">
        <w:rPr>
          <w:b/>
        </w:rPr>
        <w:t>:</w:t>
      </w:r>
    </w:p>
    <w:p w14:paraId="4D7FB0E9" w14:textId="77777777" w:rsidR="000A6519" w:rsidRDefault="00930D7E" w:rsidP="00830E2B">
      <w:pPr>
        <w:widowControl w:val="0"/>
        <w:shd w:val="clear" w:color="auto" w:fill="FFFFFF"/>
        <w:ind w:firstLine="567"/>
        <w:jc w:val="both"/>
        <w:rPr>
          <w:color w:val="000000"/>
        </w:rPr>
      </w:pPr>
      <w:r w:rsidRPr="00BC4582">
        <w:rPr>
          <w:b/>
        </w:rPr>
        <w:t>1.1</w:t>
      </w:r>
      <w:r w:rsidRPr="00BC4582">
        <w:rPr>
          <w:b/>
          <w:bCs/>
        </w:rPr>
        <w:t>.</w:t>
      </w:r>
      <w:r w:rsidRPr="00BC4582">
        <w:t> </w:t>
      </w:r>
      <w:bookmarkStart w:id="1" w:name="_Hlk144798767"/>
      <w:r w:rsidR="000A6519">
        <w:t>ГУП «Водоснабжения и водоотведение»</w:t>
      </w:r>
      <w:r w:rsidR="000A6519" w:rsidRPr="008F2EA9">
        <w:rPr>
          <w:color w:val="000000"/>
        </w:rPr>
        <w:t xml:space="preserve"> </w:t>
      </w:r>
    </w:p>
    <w:p w14:paraId="7B953FBC" w14:textId="31B2351F" w:rsidR="00CA686B" w:rsidRPr="00B0599D" w:rsidRDefault="00CA686B" w:rsidP="00830E2B">
      <w:pPr>
        <w:widowControl w:val="0"/>
        <w:shd w:val="clear" w:color="auto" w:fill="FFFFFF"/>
        <w:ind w:firstLine="567"/>
        <w:jc w:val="both"/>
      </w:pPr>
      <w:r w:rsidRPr="00BC4582">
        <w:rPr>
          <w:b/>
        </w:rPr>
        <w:t>Адрес</w:t>
      </w:r>
      <w:r w:rsidRPr="00B0599D">
        <w:t>:</w:t>
      </w:r>
      <w:r w:rsidR="00354121" w:rsidRPr="00B0599D">
        <w:t xml:space="preserve"> </w:t>
      </w:r>
      <w:r w:rsidR="000A6519" w:rsidRPr="00B0599D">
        <w:t>Тирасполь, ул. Луначарского, 9</w:t>
      </w:r>
    </w:p>
    <w:p w14:paraId="27BAFB0C" w14:textId="680444F2" w:rsidR="00CA686B" w:rsidRPr="000A6519" w:rsidRDefault="00CA686B" w:rsidP="00830E2B">
      <w:pPr>
        <w:widowControl w:val="0"/>
        <w:shd w:val="clear" w:color="auto" w:fill="FFFFFF"/>
        <w:ind w:firstLine="567"/>
        <w:jc w:val="both"/>
      </w:pPr>
      <w:r w:rsidRPr="00BC4582">
        <w:rPr>
          <w:b/>
        </w:rPr>
        <w:t>Телефон:</w:t>
      </w:r>
      <w:r w:rsidR="009C3D5B" w:rsidRPr="009C3D5B">
        <w:rPr>
          <w:rFonts w:ascii="PT Sans" w:hAnsi="PT Sans"/>
          <w:color w:val="666666"/>
          <w:shd w:val="clear" w:color="auto" w:fill="F9F9F9"/>
        </w:rPr>
        <w:t xml:space="preserve"> </w:t>
      </w:r>
      <w:r w:rsidR="009C3D5B" w:rsidRPr="009C3D5B">
        <w:t>0 (</w:t>
      </w:r>
      <w:r w:rsidR="000A6519">
        <w:t>533</w:t>
      </w:r>
      <w:r w:rsidR="009C3D5B" w:rsidRPr="009C3D5B">
        <w:t xml:space="preserve">) </w:t>
      </w:r>
      <w:r w:rsidR="000A6519">
        <w:t>9-35-41</w:t>
      </w:r>
      <w:r w:rsidR="000A6519" w:rsidRPr="005974B5">
        <w:t>,</w:t>
      </w:r>
      <w:r w:rsidR="000A6519">
        <w:t xml:space="preserve"> 0(533)8-97-19</w:t>
      </w:r>
      <w:r w:rsidR="000A6519" w:rsidRPr="005974B5">
        <w:t>,</w:t>
      </w:r>
      <w:r w:rsidR="000A6519">
        <w:t xml:space="preserve"> 10-99.</w:t>
      </w:r>
    </w:p>
    <w:bookmarkEnd w:id="1"/>
    <w:p w14:paraId="0401E4BC" w14:textId="77777777" w:rsidR="00D95572" w:rsidRPr="000860B1" w:rsidRDefault="00D95572" w:rsidP="00830E2B">
      <w:pPr>
        <w:widowControl w:val="0"/>
        <w:shd w:val="clear" w:color="auto" w:fill="FFFFFF"/>
        <w:ind w:firstLine="567"/>
        <w:jc w:val="both"/>
        <w:rPr>
          <w:bCs/>
          <w:sz w:val="16"/>
          <w:szCs w:val="16"/>
        </w:rPr>
      </w:pPr>
    </w:p>
    <w:p w14:paraId="1E588132" w14:textId="302BC564" w:rsidR="002C10AB" w:rsidRPr="00210276" w:rsidRDefault="007B4667" w:rsidP="000F7AEC">
      <w:pPr>
        <w:widowControl w:val="0"/>
        <w:shd w:val="clear" w:color="auto" w:fill="FFFFFF"/>
        <w:ind w:firstLine="567"/>
        <w:jc w:val="both"/>
      </w:pPr>
      <w:r w:rsidRPr="00210276">
        <w:rPr>
          <w:b/>
        </w:rPr>
        <w:t>1.2</w:t>
      </w:r>
      <w:r w:rsidRPr="00210276">
        <w:rPr>
          <w:b/>
          <w:bCs/>
        </w:rPr>
        <w:t>.</w:t>
      </w:r>
      <w:r w:rsidR="00B261D5">
        <w:rPr>
          <w:b/>
          <w:bCs/>
        </w:rPr>
        <w:t>1.</w:t>
      </w:r>
      <w:r w:rsidR="00470B06" w:rsidRPr="00210276">
        <w:t> </w:t>
      </w:r>
      <w:r w:rsidR="002C10AB" w:rsidRPr="00210276">
        <w:t xml:space="preserve">Комиссия по осуществлению закупок </w:t>
      </w:r>
      <w:r w:rsidR="005974B5">
        <w:t>ГУП «Водоснабжения и водоотведение»</w:t>
      </w:r>
      <w:r w:rsidR="004D5B03" w:rsidRPr="004D5B03">
        <w:t>,</w:t>
      </w:r>
      <w:r w:rsidR="002C10AB" w:rsidRPr="00210276">
        <w:t xml:space="preserve"> созданная в соответствии</w:t>
      </w:r>
      <w:r w:rsidR="00B261D5">
        <w:t xml:space="preserve"> с пунктом 2</w:t>
      </w:r>
      <w:r w:rsidR="002C10AB" w:rsidRPr="00210276">
        <w:t xml:space="preserve"> </w:t>
      </w:r>
      <w:r w:rsidR="006A31FD" w:rsidRPr="00210276">
        <w:t>Приказ</w:t>
      </w:r>
      <w:r w:rsidR="00B261D5">
        <w:t>а</w:t>
      </w:r>
      <w:r w:rsidR="002C10AB" w:rsidRPr="00210276">
        <w:t xml:space="preserve"> </w:t>
      </w:r>
      <w:r w:rsidR="005974B5">
        <w:t>ГУП «Водоснабжения и водоотведение»</w:t>
      </w:r>
      <w:r w:rsidR="006A31FD" w:rsidRPr="00210276">
        <w:t>,</w:t>
      </w:r>
      <w:r w:rsidR="002C10AB" w:rsidRPr="00210276">
        <w:t xml:space="preserve"> от </w:t>
      </w:r>
      <w:r w:rsidR="005974B5">
        <w:t>15</w:t>
      </w:r>
      <w:r w:rsidR="002C10AB" w:rsidRPr="00F66BF9">
        <w:t xml:space="preserve"> </w:t>
      </w:r>
      <w:r w:rsidR="005974B5">
        <w:t>ноября</w:t>
      </w:r>
      <w:r w:rsidR="006A31FD" w:rsidRPr="00F66BF9">
        <w:t xml:space="preserve"> </w:t>
      </w:r>
      <w:r w:rsidR="002C10AB" w:rsidRPr="00F66BF9">
        <w:t>202</w:t>
      </w:r>
      <w:r w:rsidR="00366402" w:rsidRPr="00F66BF9">
        <w:t>4</w:t>
      </w:r>
      <w:r w:rsidR="002C10AB" w:rsidRPr="00F66BF9">
        <w:t xml:space="preserve"> года № </w:t>
      </w:r>
      <w:r w:rsidR="005974B5">
        <w:t>578</w:t>
      </w:r>
      <w:r w:rsidR="002C10AB" w:rsidRPr="00F66BF9">
        <w:t xml:space="preserve"> «</w:t>
      </w:r>
      <w:r w:rsidR="006A31FD" w:rsidRPr="00F66BF9">
        <w:t xml:space="preserve">О создании </w:t>
      </w:r>
      <w:r w:rsidR="00366402" w:rsidRPr="00F66BF9">
        <w:t>к</w:t>
      </w:r>
      <w:r w:rsidR="006A31FD" w:rsidRPr="00F66BF9">
        <w:t>омиссии по осуществлению закупок</w:t>
      </w:r>
      <w:r w:rsidR="005974B5">
        <w:t xml:space="preserve"> товаров</w:t>
      </w:r>
      <w:r w:rsidR="005974B5" w:rsidRPr="005974B5">
        <w:t>,</w:t>
      </w:r>
      <w:r w:rsidR="005974B5">
        <w:t xml:space="preserve"> работ и услуг для обеспечения коммерческих нужд ГУП «Водоснабжения и водоотведение</w:t>
      </w:r>
      <w:r w:rsidR="002C10AB" w:rsidRPr="00F66BF9">
        <w:t>»</w:t>
      </w:r>
      <w:r w:rsidR="002C10AB" w:rsidRPr="00210276">
        <w:t xml:space="preserve"> </w:t>
      </w:r>
    </w:p>
    <w:p w14:paraId="452A5DE8" w14:textId="77777777" w:rsidR="00B261D5" w:rsidRPr="000860B1" w:rsidRDefault="00B261D5" w:rsidP="002B6053">
      <w:pPr>
        <w:widowControl w:val="0"/>
        <w:shd w:val="clear" w:color="auto" w:fill="FFFFFF"/>
        <w:ind w:firstLine="567"/>
        <w:jc w:val="both"/>
        <w:rPr>
          <w:sz w:val="16"/>
          <w:szCs w:val="16"/>
        </w:rPr>
      </w:pPr>
    </w:p>
    <w:p w14:paraId="63BF8B80" w14:textId="090780FA" w:rsidR="00701FE2" w:rsidRPr="00BC4582" w:rsidRDefault="00701FE2" w:rsidP="002B6053">
      <w:pPr>
        <w:widowControl w:val="0"/>
        <w:ind w:firstLine="567"/>
        <w:jc w:val="both"/>
        <w:rPr>
          <w:b/>
        </w:rPr>
      </w:pPr>
      <w:r w:rsidRPr="00BC4582">
        <w:rPr>
          <w:b/>
        </w:rPr>
        <w:t>2.</w:t>
      </w:r>
      <w:r w:rsidRPr="00BE32B8">
        <w:rPr>
          <w:bCs/>
        </w:rPr>
        <w:t> </w:t>
      </w:r>
      <w:r w:rsidRPr="00BC4582">
        <w:rPr>
          <w:b/>
        </w:rPr>
        <w:t xml:space="preserve">Сведения о результатах контрольного мероприятия и выявленные нарушения: </w:t>
      </w:r>
    </w:p>
    <w:p w14:paraId="465799B2" w14:textId="5E5CBC61" w:rsidR="00701FE2" w:rsidRPr="00BC4582" w:rsidRDefault="00701FE2" w:rsidP="002B6053">
      <w:pPr>
        <w:widowControl w:val="0"/>
        <w:shd w:val="clear" w:color="auto" w:fill="FFFFFF"/>
        <w:ind w:firstLine="567"/>
        <w:jc w:val="both"/>
      </w:pPr>
      <w:r w:rsidRPr="00BC4582">
        <w:t>Для проведения внепланового контрольного мероприятия в отношении</w:t>
      </w:r>
      <w:r w:rsidR="00CA4E07">
        <w:br/>
      </w:r>
      <w:r w:rsidR="00853A39">
        <w:t>ГУП «Водоснабжения и водоотведение»</w:t>
      </w:r>
      <w:r w:rsidR="00E84269" w:rsidRPr="00BC4582">
        <w:t>, комиссии по осуществлению закупок</w:t>
      </w:r>
      <w:r w:rsidR="00CA4E07">
        <w:br/>
      </w:r>
      <w:r w:rsidR="00443867">
        <w:t>ГУП «Водоснабжения и водоотведение»</w:t>
      </w:r>
      <w:r w:rsidR="00E84269" w:rsidRPr="00BC4582">
        <w:t xml:space="preserve"> и её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50D56D2A" w:rsidR="00701FE2" w:rsidRPr="00BC4582" w:rsidRDefault="00701FE2" w:rsidP="002B6053">
      <w:pPr>
        <w:widowControl w:val="0"/>
        <w:shd w:val="clear" w:color="auto" w:fill="FFFFFF"/>
        <w:ind w:firstLine="567"/>
        <w:jc w:val="both"/>
      </w:pPr>
      <w:r w:rsidRPr="00BC4582">
        <w:t>1. Размещенные в информационной системе в сфере закупок по следующему электронному адресу:</w:t>
      </w:r>
    </w:p>
    <w:p w14:paraId="65C56265" w14:textId="07E3FFB5" w:rsidR="00701FE2" w:rsidRPr="001C546C" w:rsidRDefault="00701FE2" w:rsidP="002B6053">
      <w:pPr>
        <w:widowControl w:val="0"/>
        <w:shd w:val="clear" w:color="auto" w:fill="FFFFFF"/>
        <w:ind w:firstLine="567"/>
        <w:jc w:val="both"/>
      </w:pPr>
      <w:r w:rsidRPr="001C546C">
        <w:t>– </w:t>
      </w:r>
      <w:hyperlink r:id="rId10" w:history="1">
        <w:r w:rsidR="00273464" w:rsidRPr="001C546C">
          <w:rPr>
            <w:rStyle w:val="a8"/>
          </w:rPr>
          <w:t>https://zakupki.gospmr.org/index.php/zakupki?view=purchase&amp;id=9034</w:t>
        </w:r>
      </w:hyperlink>
      <w:r w:rsidR="00806CFB" w:rsidRPr="001C546C">
        <w:t xml:space="preserve"> </w:t>
      </w:r>
      <w:r w:rsidRPr="001C546C">
        <w:t>(</w:t>
      </w:r>
      <w:r w:rsidR="008921E7" w:rsidRPr="001C546C">
        <w:rPr>
          <w:color w:val="000000"/>
        </w:rPr>
        <w:t>по закупке</w:t>
      </w:r>
      <w:r w:rsidR="001C546C">
        <w:rPr>
          <w:color w:val="000000"/>
        </w:rPr>
        <w:br/>
      </w:r>
      <w:r w:rsidR="00081B2D" w:rsidRPr="001C546C">
        <w:rPr>
          <w:color w:val="000000"/>
        </w:rPr>
        <w:t xml:space="preserve">№ </w:t>
      </w:r>
      <w:r w:rsidR="00273464" w:rsidRPr="001C546C">
        <w:rPr>
          <w:color w:val="000000"/>
        </w:rPr>
        <w:t>2</w:t>
      </w:r>
      <w:r w:rsidR="00081B2D" w:rsidRPr="001C546C">
        <w:t xml:space="preserve"> (предмет закупки «</w:t>
      </w:r>
      <w:r w:rsidR="00273464" w:rsidRPr="001C546C">
        <w:t>Инвентарь противопожарный</w:t>
      </w:r>
      <w:r w:rsidR="00081B2D" w:rsidRPr="001C546C">
        <w:t>»</w:t>
      </w:r>
      <w:r w:rsidRPr="001C546C">
        <w:t>);</w:t>
      </w:r>
    </w:p>
    <w:p w14:paraId="4583CA46" w14:textId="5D370866" w:rsidR="00AE44F7" w:rsidRPr="00BC4582" w:rsidRDefault="00AE44F7" w:rsidP="002B6053">
      <w:pPr>
        <w:widowControl w:val="0"/>
        <w:shd w:val="clear" w:color="auto" w:fill="FFFFFF"/>
        <w:ind w:firstLine="567"/>
        <w:jc w:val="both"/>
      </w:pPr>
      <w:r w:rsidRPr="001C546C">
        <w:t>–</w:t>
      </w:r>
      <w:r w:rsidRPr="001C546C">
        <w:rPr>
          <w:lang w:val="en-US"/>
        </w:rPr>
        <w:t> </w:t>
      </w:r>
      <w:hyperlink r:id="rId11" w:history="1">
        <w:r w:rsidR="00273464" w:rsidRPr="001C546C">
          <w:rPr>
            <w:rStyle w:val="a8"/>
            <w:lang w:val="en-US"/>
          </w:rPr>
          <w:t>https</w:t>
        </w:r>
        <w:r w:rsidR="00273464" w:rsidRPr="001C546C">
          <w:rPr>
            <w:rStyle w:val="a8"/>
          </w:rPr>
          <w:t>://</w:t>
        </w:r>
        <w:proofErr w:type="spellStart"/>
        <w:r w:rsidR="00273464" w:rsidRPr="001C546C">
          <w:rPr>
            <w:rStyle w:val="a8"/>
            <w:lang w:val="en-US"/>
          </w:rPr>
          <w:t>zakupki</w:t>
        </w:r>
        <w:proofErr w:type="spellEnd"/>
        <w:r w:rsidR="00273464" w:rsidRPr="001C546C">
          <w:rPr>
            <w:rStyle w:val="a8"/>
          </w:rPr>
          <w:t>.</w:t>
        </w:r>
        <w:proofErr w:type="spellStart"/>
        <w:r w:rsidR="00273464" w:rsidRPr="001C546C">
          <w:rPr>
            <w:rStyle w:val="a8"/>
            <w:lang w:val="en-US"/>
          </w:rPr>
          <w:t>gospmr</w:t>
        </w:r>
        <w:proofErr w:type="spellEnd"/>
        <w:r w:rsidR="00273464" w:rsidRPr="001C546C">
          <w:rPr>
            <w:rStyle w:val="a8"/>
          </w:rPr>
          <w:t>.</w:t>
        </w:r>
        <w:r w:rsidR="00273464" w:rsidRPr="001C546C">
          <w:rPr>
            <w:rStyle w:val="a8"/>
            <w:lang w:val="en-US"/>
          </w:rPr>
          <w:t>org</w:t>
        </w:r>
        <w:r w:rsidR="00273464" w:rsidRPr="001C546C">
          <w:rPr>
            <w:rStyle w:val="a8"/>
          </w:rPr>
          <w:t>/</w:t>
        </w:r>
        <w:r w:rsidR="00273464" w:rsidRPr="001C546C">
          <w:rPr>
            <w:rStyle w:val="a8"/>
            <w:lang w:val="en-US"/>
          </w:rPr>
          <w:t>index</w:t>
        </w:r>
        <w:r w:rsidR="00273464" w:rsidRPr="001C546C">
          <w:rPr>
            <w:rStyle w:val="a8"/>
          </w:rPr>
          <w:t>.</w:t>
        </w:r>
        <w:proofErr w:type="spellStart"/>
        <w:r w:rsidR="00273464" w:rsidRPr="001C546C">
          <w:rPr>
            <w:rStyle w:val="a8"/>
            <w:lang w:val="en-US"/>
          </w:rPr>
          <w:t>php</w:t>
        </w:r>
        <w:proofErr w:type="spellEnd"/>
        <w:r w:rsidR="00273464" w:rsidRPr="001C546C">
          <w:rPr>
            <w:rStyle w:val="a8"/>
          </w:rPr>
          <w:t>/</w:t>
        </w:r>
        <w:proofErr w:type="spellStart"/>
        <w:r w:rsidR="00273464" w:rsidRPr="001C546C">
          <w:rPr>
            <w:rStyle w:val="a8"/>
            <w:lang w:val="en-US"/>
          </w:rPr>
          <w:t>planirovanie</w:t>
        </w:r>
        <w:proofErr w:type="spellEnd"/>
        <w:r w:rsidR="00273464" w:rsidRPr="001C546C">
          <w:rPr>
            <w:rStyle w:val="a8"/>
          </w:rPr>
          <w:t>/</w:t>
        </w:r>
        <w:proofErr w:type="spellStart"/>
        <w:r w:rsidR="00273464" w:rsidRPr="001C546C">
          <w:rPr>
            <w:rStyle w:val="a8"/>
            <w:lang w:val="en-US"/>
          </w:rPr>
          <w:t>utverzhdennye</w:t>
        </w:r>
        <w:proofErr w:type="spellEnd"/>
        <w:r w:rsidR="00273464" w:rsidRPr="001C546C">
          <w:rPr>
            <w:rStyle w:val="a8"/>
          </w:rPr>
          <w:t>-</w:t>
        </w:r>
        <w:proofErr w:type="spellStart"/>
        <w:r w:rsidR="00273464" w:rsidRPr="001C546C">
          <w:rPr>
            <w:rStyle w:val="a8"/>
            <w:lang w:val="en-US"/>
          </w:rPr>
          <w:t>plany</w:t>
        </w:r>
        <w:proofErr w:type="spellEnd"/>
        <w:r w:rsidR="00273464" w:rsidRPr="001C546C">
          <w:rPr>
            <w:rStyle w:val="a8"/>
          </w:rPr>
          <w:t>-</w:t>
        </w:r>
        <w:proofErr w:type="spellStart"/>
        <w:r w:rsidR="00273464" w:rsidRPr="001C546C">
          <w:rPr>
            <w:rStyle w:val="a8"/>
            <w:lang w:val="en-US"/>
          </w:rPr>
          <w:t>zakupok</w:t>
        </w:r>
        <w:proofErr w:type="spellEnd"/>
        <w:r w:rsidR="00273464" w:rsidRPr="001C546C">
          <w:rPr>
            <w:rStyle w:val="a8"/>
          </w:rPr>
          <w:t>?</w:t>
        </w:r>
        <w:r w:rsidR="00273464" w:rsidRPr="001C546C">
          <w:rPr>
            <w:rStyle w:val="a8"/>
            <w:lang w:val="en-US"/>
          </w:rPr>
          <w:t>view</w:t>
        </w:r>
        <w:r w:rsidR="00273464" w:rsidRPr="001C546C">
          <w:rPr>
            <w:rStyle w:val="a8"/>
          </w:rPr>
          <w:t>=</w:t>
        </w:r>
        <w:r w:rsidR="00273464" w:rsidRPr="001C546C">
          <w:rPr>
            <w:rStyle w:val="a8"/>
            <w:lang w:val="en-US"/>
          </w:rPr>
          <w:t>plan</w:t>
        </w:r>
        <w:r w:rsidR="00273464" w:rsidRPr="001C546C">
          <w:rPr>
            <w:rStyle w:val="a8"/>
          </w:rPr>
          <w:t>&amp;</w:t>
        </w:r>
        <w:r w:rsidR="00273464" w:rsidRPr="001C546C">
          <w:rPr>
            <w:rStyle w:val="a8"/>
            <w:lang w:val="en-US"/>
          </w:rPr>
          <w:t>id</w:t>
        </w:r>
        <w:r w:rsidR="00273464" w:rsidRPr="001C546C">
          <w:rPr>
            <w:rStyle w:val="a8"/>
          </w:rPr>
          <w:t>=3476</w:t>
        </w:r>
      </w:hyperlink>
      <w:r w:rsidR="00273464" w:rsidRPr="001C546C">
        <w:t xml:space="preserve"> </w:t>
      </w:r>
      <w:r w:rsidRPr="001C546C">
        <w:t>(план закупок</w:t>
      </w:r>
      <w:r w:rsidR="00854D13" w:rsidRPr="001C546C">
        <w:t xml:space="preserve"> товаров, работ, услуг для обеспечения нужд</w:t>
      </w:r>
      <w:r w:rsidR="00443867" w:rsidRPr="00443867">
        <w:t xml:space="preserve"> </w:t>
      </w:r>
      <w:r w:rsidR="00443867">
        <w:t>ГУП «Водоснабжения и водоотведение»</w:t>
      </w:r>
      <w:r w:rsidRPr="001C546C">
        <w:t xml:space="preserve"> </w:t>
      </w:r>
      <w:r w:rsidR="00854D13" w:rsidRPr="001C546C">
        <w:t>на 202</w:t>
      </w:r>
      <w:r w:rsidR="00806CFB" w:rsidRPr="001C546C">
        <w:t>5</w:t>
      </w:r>
      <w:r w:rsidR="00854D13" w:rsidRPr="001C546C">
        <w:t xml:space="preserve"> год</w:t>
      </w:r>
      <w:r w:rsidRPr="001C546C">
        <w:t>)</w:t>
      </w:r>
      <w:r w:rsidR="00250E6C" w:rsidRPr="001C546C">
        <w:t>;</w:t>
      </w:r>
    </w:p>
    <w:p w14:paraId="748ABD7D" w14:textId="1A404800" w:rsidR="00151F15" w:rsidRPr="00D63D2A" w:rsidRDefault="004F7F42" w:rsidP="002B6053">
      <w:pPr>
        <w:widowControl w:val="0"/>
        <w:autoSpaceDE w:val="0"/>
        <w:autoSpaceDN w:val="0"/>
        <w:adjustRightInd w:val="0"/>
        <w:ind w:firstLine="567"/>
        <w:jc w:val="both"/>
      </w:pPr>
      <w:r w:rsidRPr="00BC4582">
        <w:t>2. </w:t>
      </w:r>
      <w:r w:rsidR="00722A3E" w:rsidRPr="00BC4582">
        <w:t>Представленн</w:t>
      </w:r>
      <w:r w:rsidR="00987CFD" w:rsidRPr="00BC4582">
        <w:t>ы</w:t>
      </w:r>
      <w:r w:rsidR="00722A3E" w:rsidRPr="00BC4582">
        <w:t>е письм</w:t>
      </w:r>
      <w:r w:rsidR="00273464">
        <w:t>о</w:t>
      </w:r>
      <w:r w:rsidR="00987CFD" w:rsidRPr="00BC4582">
        <w:t>м</w:t>
      </w:r>
      <w:r w:rsidR="00C13574" w:rsidRPr="00BC4582">
        <w:t xml:space="preserve"> </w:t>
      </w:r>
      <w:r w:rsidR="00806CFB">
        <w:t>ГУП «Водоснабжение и водоотведение»</w:t>
      </w:r>
      <w:r w:rsidR="00081B2D">
        <w:t xml:space="preserve"> </w:t>
      </w:r>
      <w:r w:rsidR="00701FE2" w:rsidRPr="00BC4582">
        <w:t xml:space="preserve">от </w:t>
      </w:r>
      <w:r w:rsidR="001C546C">
        <w:t>25</w:t>
      </w:r>
      <w:r w:rsidR="00701FE2" w:rsidRPr="00866CFF">
        <w:t xml:space="preserve"> </w:t>
      </w:r>
      <w:r w:rsidR="00853A39">
        <w:t>марта</w:t>
      </w:r>
      <w:r w:rsidR="00701FE2" w:rsidRPr="00866CFF">
        <w:t xml:space="preserve"> 202</w:t>
      </w:r>
      <w:r w:rsidR="00853A39">
        <w:t>5</w:t>
      </w:r>
      <w:r w:rsidR="00701FE2" w:rsidRPr="00866CFF">
        <w:t xml:space="preserve"> года исх. № </w:t>
      </w:r>
      <w:r w:rsidR="00866CFF" w:rsidRPr="00866CFF">
        <w:t>01-</w:t>
      </w:r>
      <w:r w:rsidR="001C546C">
        <w:t>14</w:t>
      </w:r>
      <w:r w:rsidR="00866CFF" w:rsidRPr="00866CFF">
        <w:t>/</w:t>
      </w:r>
      <w:r w:rsidR="001C546C">
        <w:t>761</w:t>
      </w:r>
      <w:r w:rsidR="000860B1">
        <w:t>.</w:t>
      </w:r>
    </w:p>
    <w:p w14:paraId="099AF128" w14:textId="77777777" w:rsidR="0072081F" w:rsidRPr="000860B1" w:rsidRDefault="0072081F" w:rsidP="002B6053">
      <w:pPr>
        <w:widowControl w:val="0"/>
        <w:ind w:firstLine="567"/>
        <w:jc w:val="both"/>
        <w:rPr>
          <w:sz w:val="16"/>
          <w:szCs w:val="16"/>
        </w:rPr>
      </w:pPr>
    </w:p>
    <w:p w14:paraId="1764D596" w14:textId="39C304C6" w:rsidR="00701FE2" w:rsidRPr="00BC4582" w:rsidRDefault="00701FE2" w:rsidP="002B6053">
      <w:pPr>
        <w:widowControl w:val="0"/>
        <w:ind w:firstLine="567"/>
        <w:jc w:val="both"/>
      </w:pPr>
      <w:r w:rsidRPr="00BC4582">
        <w:t>В ходе проведения внепланового документарного контрольного мероприятия установлено:</w:t>
      </w:r>
    </w:p>
    <w:p w14:paraId="7D32B54B" w14:textId="414097C7" w:rsidR="00E90EC8" w:rsidRPr="00DE093E" w:rsidRDefault="00081B2D" w:rsidP="002B6053">
      <w:pPr>
        <w:widowControl w:val="0"/>
        <w:ind w:firstLine="567"/>
        <w:jc w:val="both"/>
        <w:rPr>
          <w:bCs/>
        </w:rPr>
      </w:pPr>
      <w:r>
        <w:rPr>
          <w:bCs/>
        </w:rPr>
        <w:t>1</w:t>
      </w:r>
      <w:r w:rsidR="00B42137">
        <w:rPr>
          <w:bCs/>
        </w:rPr>
        <w:t>0</w:t>
      </w:r>
      <w:r w:rsidR="00E90EC8" w:rsidRPr="00DE093E">
        <w:rPr>
          <w:bCs/>
        </w:rPr>
        <w:t xml:space="preserve"> </w:t>
      </w:r>
      <w:r w:rsidR="00B42137">
        <w:rPr>
          <w:bCs/>
        </w:rPr>
        <w:t>марта</w:t>
      </w:r>
      <w:r w:rsidR="00E90EC8" w:rsidRPr="00DE093E">
        <w:rPr>
          <w:bCs/>
        </w:rPr>
        <w:t xml:space="preserve"> 202</w:t>
      </w:r>
      <w:r w:rsidR="00B42137">
        <w:rPr>
          <w:bCs/>
        </w:rPr>
        <w:t>5</w:t>
      </w:r>
      <w:r w:rsidR="00E90EC8" w:rsidRPr="00DE093E">
        <w:rPr>
          <w:bCs/>
        </w:rPr>
        <w:t xml:space="preserve"> года</w:t>
      </w:r>
      <w:r w:rsidR="00B42137" w:rsidRPr="00B42137">
        <w:t xml:space="preserve"> </w:t>
      </w:r>
      <w:r w:rsidR="00B42137">
        <w:t>ГУП «Водоснабжение и водоотведение»</w:t>
      </w:r>
      <w:r w:rsidR="00E90EC8" w:rsidRPr="00DE093E">
        <w:rPr>
          <w:bCs/>
        </w:rPr>
        <w:t xml:space="preserve"> в информационной системе в сфере закупок размещено извещение о проведении </w:t>
      </w:r>
      <w:r w:rsidR="00447CBF">
        <w:rPr>
          <w:bCs/>
        </w:rPr>
        <w:t>запроса предложений</w:t>
      </w:r>
      <w:r w:rsidR="00E90EC8" w:rsidRPr="00DE093E">
        <w:t xml:space="preserve"> </w:t>
      </w:r>
      <w:r w:rsidR="008921E7" w:rsidRPr="00DE093E">
        <w:rPr>
          <w:color w:val="000000"/>
        </w:rPr>
        <w:t xml:space="preserve">по закупке </w:t>
      </w:r>
      <w:r w:rsidR="00097101">
        <w:rPr>
          <w:color w:val="000000"/>
        </w:rPr>
        <w:t xml:space="preserve">№ </w:t>
      </w:r>
      <w:r w:rsidR="00B42137">
        <w:rPr>
          <w:color w:val="000000"/>
        </w:rPr>
        <w:t>2</w:t>
      </w:r>
      <w:r w:rsidR="00097101" w:rsidRPr="00A45B76">
        <w:t xml:space="preserve"> (предмет закупки </w:t>
      </w:r>
      <w:r w:rsidR="00B17354">
        <w:t>«И</w:t>
      </w:r>
      <w:r w:rsidR="00B17354" w:rsidRPr="00BF479D">
        <w:t>нвентарь противопожарный</w:t>
      </w:r>
      <w:r w:rsidR="00B17354">
        <w:t>»</w:t>
      </w:r>
      <w:r w:rsidR="008921E7" w:rsidRPr="00DE093E">
        <w:t>).</w:t>
      </w:r>
    </w:p>
    <w:p w14:paraId="653BB9AF" w14:textId="77777777" w:rsidR="00412EFA" w:rsidRPr="0041510E" w:rsidRDefault="00412EFA" w:rsidP="002B6053">
      <w:pPr>
        <w:ind w:firstLine="567"/>
        <w:jc w:val="both"/>
        <w:rPr>
          <w:sz w:val="16"/>
          <w:szCs w:val="16"/>
          <w:highlight w:val="green"/>
        </w:rPr>
      </w:pPr>
    </w:p>
    <w:p w14:paraId="11A1E0C0" w14:textId="1CD871FF" w:rsidR="008077D3" w:rsidRPr="004373E7" w:rsidRDefault="008077D3" w:rsidP="002B6053">
      <w:pPr>
        <w:widowControl w:val="0"/>
        <w:ind w:firstLine="567"/>
        <w:jc w:val="both"/>
        <w:rPr>
          <w:sz w:val="16"/>
          <w:szCs w:val="16"/>
        </w:rPr>
      </w:pPr>
    </w:p>
    <w:p w14:paraId="0FC73D83" w14:textId="5974862D" w:rsidR="00447CBF" w:rsidRPr="008B43BD" w:rsidRDefault="00447CBF" w:rsidP="00447CBF">
      <w:pPr>
        <w:ind w:firstLine="567"/>
        <w:jc w:val="both"/>
      </w:pPr>
      <w:r w:rsidRPr="008B43BD">
        <w:rPr>
          <w:b/>
          <w:bCs/>
        </w:rPr>
        <w:t>2.</w:t>
      </w:r>
      <w:r w:rsidR="00426909" w:rsidRPr="008B43BD">
        <w:rPr>
          <w:b/>
          <w:bCs/>
        </w:rPr>
        <w:t>1</w:t>
      </w:r>
      <w:r w:rsidRPr="008B43BD">
        <w:rPr>
          <w:b/>
          <w:bCs/>
        </w:rPr>
        <w:t>.</w:t>
      </w:r>
      <w:r w:rsidRPr="008B43BD">
        <w:t> </w:t>
      </w:r>
      <w:r w:rsidRPr="008B43BD">
        <w:rPr>
          <w:bCs/>
        </w:rPr>
        <w:t xml:space="preserve">В соответствии с пунктами 3 и </w:t>
      </w:r>
      <w:r w:rsidRPr="008B43BD">
        <w:t xml:space="preserve">4 статьи 21 Закона о закупках </w:t>
      </w:r>
      <w:r w:rsidRPr="008B43BD">
        <w:rPr>
          <w:b/>
          <w:bCs/>
        </w:rPr>
        <w:t>информация об установленных требованиях указывается</w:t>
      </w:r>
      <w:r w:rsidRPr="008B43BD">
        <w:t xml:space="preserve"> </w:t>
      </w:r>
      <w:r w:rsidRPr="008B43BD">
        <w:rPr>
          <w:b/>
          <w:bCs/>
        </w:rPr>
        <w:t xml:space="preserve">заказчиком </w:t>
      </w:r>
      <w:r w:rsidRPr="008B43BD">
        <w:t>в извещении об осуществлении закупки и документации о закупке.</w:t>
      </w:r>
    </w:p>
    <w:p w14:paraId="698F754C" w14:textId="77777777" w:rsidR="00447CBF" w:rsidRPr="008B43BD" w:rsidRDefault="00447CBF" w:rsidP="00447CBF">
      <w:pPr>
        <w:ind w:firstLine="567"/>
        <w:jc w:val="both"/>
      </w:pPr>
      <w:r w:rsidRPr="008B43BD">
        <w:t>Заказчики не вправе устанавливать требования к участникам закупок в нарушение требований Закона о закупках.</w:t>
      </w:r>
    </w:p>
    <w:p w14:paraId="3F93D2FB" w14:textId="2DEA554E" w:rsidR="00447CBF" w:rsidRPr="008B43BD" w:rsidRDefault="00447CBF" w:rsidP="00447CBF">
      <w:pPr>
        <w:ind w:firstLine="567"/>
        <w:jc w:val="both"/>
      </w:pPr>
      <w:r w:rsidRPr="008B43BD">
        <w:t xml:space="preserve">Подпунктом б) пункта 4 статьи 44 Закона о закупках среди иного определено, что в извещении о проведении </w:t>
      </w:r>
      <w:r w:rsidR="000B31EB" w:rsidRPr="008B43BD">
        <w:t xml:space="preserve">запроса предложений </w:t>
      </w:r>
      <w:r w:rsidRPr="008B43BD">
        <w:t xml:space="preserve">заказчиком должны быть </w:t>
      </w:r>
      <w:r w:rsidRPr="008B43BD">
        <w:rPr>
          <w:b/>
          <w:bCs/>
        </w:rPr>
        <w:t>указаны требования</w:t>
      </w:r>
      <w:r w:rsidRPr="008B43BD">
        <w:t xml:space="preserve">, предъявляемые к участникам </w:t>
      </w:r>
      <w:r w:rsidR="000B31EB" w:rsidRPr="008B43BD">
        <w:t>запроса предложений</w:t>
      </w:r>
      <w:r w:rsidRPr="008B43BD">
        <w:t xml:space="preserve">, и </w:t>
      </w:r>
      <w:r w:rsidRPr="008B43BD">
        <w:rPr>
          <w:b/>
          <w:bCs/>
        </w:rPr>
        <w:t>исчерпывающий перечень документов</w:t>
      </w:r>
      <w:r w:rsidRPr="008B43BD">
        <w:t xml:space="preserve">, которые должны быть представлены участниками </w:t>
      </w:r>
      <w:r w:rsidR="00426909" w:rsidRPr="008B43BD">
        <w:t>запроса предложений</w:t>
      </w:r>
      <w:r w:rsidRPr="008B43BD">
        <w:t xml:space="preserve"> в соответствии с положениями статьи 21 Закона о закупках.</w:t>
      </w:r>
    </w:p>
    <w:p w14:paraId="2511B004" w14:textId="77777777" w:rsidR="00447CBF" w:rsidRPr="008B43BD" w:rsidRDefault="00447CBF" w:rsidP="00447CBF">
      <w:pPr>
        <w:ind w:firstLine="567"/>
        <w:jc w:val="both"/>
      </w:pPr>
      <w:r w:rsidRPr="008B43BD">
        <w:rPr>
          <w:bCs/>
        </w:rPr>
        <w:t>Так, согласно</w:t>
      </w:r>
      <w:r w:rsidRPr="008B43BD">
        <w:t xml:space="preserve"> пункту 1 статьи 21 Закона о закупках при осуществлении закупки заказчик устанавливает следующие единые требования к участникам закупки:</w:t>
      </w:r>
    </w:p>
    <w:p w14:paraId="329A5236" w14:textId="77777777" w:rsidR="00447CBF" w:rsidRPr="008B43BD" w:rsidRDefault="00447CBF" w:rsidP="00447CBF">
      <w:pPr>
        <w:ind w:firstLine="567"/>
        <w:jc w:val="both"/>
      </w:pPr>
      <w:bookmarkStart w:id="2" w:name="_Hlk159839734"/>
      <w:r w:rsidRPr="008B43BD">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550A367" w14:textId="77777777" w:rsidR="00447CBF" w:rsidRPr="008B43BD" w:rsidRDefault="00447CBF" w:rsidP="00447CBF">
      <w:pPr>
        <w:ind w:firstLine="567"/>
        <w:jc w:val="both"/>
      </w:pPr>
      <w:r w:rsidRPr="008B43BD">
        <w:t>б) отсутствие проведения ликвидации участника закупки – юридического лица и отсутствие дела о банкротстве;</w:t>
      </w:r>
    </w:p>
    <w:p w14:paraId="619992B0" w14:textId="77777777" w:rsidR="00447CBF" w:rsidRPr="008B43BD" w:rsidRDefault="00447CBF" w:rsidP="00447CBF">
      <w:pPr>
        <w:ind w:firstLine="567"/>
        <w:jc w:val="both"/>
      </w:pPr>
      <w:r w:rsidRPr="008B43BD">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B9D55D5" w14:textId="77777777" w:rsidR="00447CBF" w:rsidRPr="008B43BD" w:rsidRDefault="00447CBF" w:rsidP="00447CBF">
      <w:pPr>
        <w:ind w:firstLine="567"/>
        <w:jc w:val="both"/>
        <w:rPr>
          <w:b/>
          <w:bCs/>
        </w:rPr>
      </w:pPr>
      <w:r w:rsidRPr="008B43BD">
        <w:rPr>
          <w:b/>
        </w:rPr>
        <w:t xml:space="preserve">г) </w:t>
      </w:r>
      <w:r w:rsidRPr="008B43BD">
        <w:rPr>
          <w:b/>
          <w:bCs/>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w:t>
      </w:r>
      <w:r w:rsidRPr="008B43BD">
        <w:rPr>
          <w:b/>
          <w:bCs/>
        </w:rPr>
        <w:lastRenderedPageBreak/>
        <w:t>усыновленное должностным лицом заказчика, либо усыновитель этого должностного лица заказчика является:</w:t>
      </w:r>
    </w:p>
    <w:bookmarkEnd w:id="2"/>
    <w:p w14:paraId="3DF2BBCC" w14:textId="77777777" w:rsidR="00447CBF" w:rsidRPr="008B43BD" w:rsidRDefault="00447CBF" w:rsidP="00447CBF">
      <w:pPr>
        <w:ind w:firstLine="567"/>
        <w:jc w:val="both"/>
        <w:rPr>
          <w:bCs/>
        </w:rPr>
      </w:pPr>
      <w:r w:rsidRPr="008B43BD">
        <w:rPr>
          <w:bCs/>
        </w:rPr>
        <w:t>1) физическим лицом (в том числе зарегистрированным в качестве индивидуального предпринимателя), являющимся участником закупки;</w:t>
      </w:r>
    </w:p>
    <w:p w14:paraId="241B5EC6" w14:textId="77777777" w:rsidR="00447CBF" w:rsidRPr="008B43BD" w:rsidRDefault="00447CBF" w:rsidP="00447CBF">
      <w:pPr>
        <w:ind w:firstLine="567"/>
        <w:jc w:val="both"/>
        <w:rPr>
          <w:bCs/>
        </w:rPr>
      </w:pPr>
      <w:r w:rsidRPr="008B43BD">
        <w:rPr>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90F875A" w14:textId="77777777" w:rsidR="00447CBF" w:rsidRPr="008B43BD" w:rsidRDefault="00447CBF" w:rsidP="00447CBF">
      <w:pPr>
        <w:ind w:firstLine="567"/>
        <w:jc w:val="both"/>
        <w:rPr>
          <w:bCs/>
        </w:rPr>
      </w:pPr>
      <w:r w:rsidRPr="008B43BD">
        <w:rPr>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3C87516" w14:textId="77777777" w:rsidR="00447CBF" w:rsidRPr="008B43BD" w:rsidRDefault="00447CBF" w:rsidP="00447CBF">
      <w:pPr>
        <w:ind w:firstLine="567"/>
        <w:jc w:val="both"/>
        <w:rPr>
          <w:bCs/>
        </w:rPr>
      </w:pPr>
      <w:r w:rsidRPr="008B43BD">
        <w:rPr>
          <w:bCs/>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C40D4AF" w14:textId="77777777" w:rsidR="00447CBF" w:rsidRPr="008B43BD" w:rsidRDefault="00447CBF" w:rsidP="00447CBF">
      <w:pPr>
        <w:ind w:firstLine="567"/>
        <w:jc w:val="both"/>
      </w:pPr>
      <w:r w:rsidRPr="008B43BD">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4D1FB0F1" w14:textId="77777777" w:rsidR="00426909" w:rsidRPr="008B43BD" w:rsidRDefault="00426909" w:rsidP="00426909">
      <w:pPr>
        <w:ind w:firstLine="709"/>
        <w:contextualSpacing/>
        <w:jc w:val="both"/>
        <w:rPr>
          <w:b/>
          <w:bCs/>
          <w:sz w:val="28"/>
          <w:szCs w:val="28"/>
        </w:rPr>
      </w:pPr>
      <w:r w:rsidRPr="008B43BD">
        <w:rPr>
          <w:rFonts w:eastAsia="Calibri"/>
          <w:b/>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8B43BD">
        <w:rPr>
          <w:rFonts w:eastAsia="Calibri"/>
          <w:b/>
          <w:bCs/>
          <w:sz w:val="28"/>
          <w:szCs w:val="28"/>
        </w:rPr>
        <w:t>.</w:t>
      </w:r>
    </w:p>
    <w:p w14:paraId="06EA3044" w14:textId="77777777" w:rsidR="00426909" w:rsidRPr="008B43BD" w:rsidRDefault="00426909" w:rsidP="00426909">
      <w:pPr>
        <w:ind w:firstLine="567"/>
        <w:jc w:val="both"/>
        <w:rPr>
          <w:b/>
          <w:iCs/>
        </w:rPr>
      </w:pPr>
      <w:r w:rsidRPr="008B43BD">
        <w:rPr>
          <w:bCs/>
          <w:iCs/>
        </w:rPr>
        <w:t xml:space="preserve">Исходя из вышеуказанных требований к участникам закупки </w:t>
      </w:r>
      <w:r w:rsidRPr="008B43BD">
        <w:rPr>
          <w:b/>
          <w:iCs/>
        </w:rPr>
        <w:t xml:space="preserve">заказчиком подлежит определению исчерпывающий перечень документов, </w:t>
      </w:r>
      <w:r w:rsidRPr="008B43BD">
        <w:rPr>
          <w:bCs/>
          <w:iCs/>
        </w:rPr>
        <w:t>который должен быть представлен участниками закупки к заявкам для участия в запросе предложений.</w:t>
      </w:r>
    </w:p>
    <w:p w14:paraId="614A59F2" w14:textId="286BBA2C" w:rsidR="00426909" w:rsidRPr="008B43BD" w:rsidRDefault="00426909" w:rsidP="00426909">
      <w:pPr>
        <w:widowControl w:val="0"/>
        <w:ind w:firstLine="567"/>
        <w:jc w:val="both"/>
        <w:rPr>
          <w:iCs/>
        </w:rPr>
      </w:pPr>
      <w:r w:rsidRPr="008B43BD">
        <w:t xml:space="preserve">Однако заказчиком </w:t>
      </w:r>
      <w:r w:rsidRPr="008B43BD">
        <w:rPr>
          <w:bCs/>
        </w:rPr>
        <w:t>в Извещении, размещенном в информационной системе в сфере закупок</w:t>
      </w:r>
      <w:r w:rsidRPr="008B43BD">
        <w:t xml:space="preserve"> не отражены </w:t>
      </w:r>
      <w:r w:rsidRPr="008B43BD">
        <w:rPr>
          <w:iCs/>
        </w:rPr>
        <w:t xml:space="preserve">требования к участникам закупки в части </w:t>
      </w:r>
      <w:r w:rsidRPr="008B43BD">
        <w:rPr>
          <w:b/>
          <w:bCs/>
        </w:rPr>
        <w:t>отсутствия между участником закупки и заказчиком конфликта интересов и отсутствия</w:t>
      </w:r>
      <w:r w:rsidRPr="008B43BD">
        <w:rPr>
          <w:rFonts w:eastAsia="Calibri"/>
        </w:rPr>
        <w:t xml:space="preserve"> </w:t>
      </w:r>
      <w:r w:rsidRPr="008B43BD">
        <w:rPr>
          <w:rFonts w:eastAsia="Calibri"/>
          <w:b/>
          <w:bCs/>
        </w:rPr>
        <w:t>у</w:t>
      </w:r>
      <w:r w:rsidRPr="008B43BD">
        <w:rPr>
          <w:rFonts w:eastAsia="Calibri"/>
        </w:rPr>
        <w:t xml:space="preserve"> </w:t>
      </w:r>
      <w:r w:rsidRPr="008B43BD">
        <w:rPr>
          <w:rFonts w:eastAsia="Calibri"/>
          <w:b/>
          <w:bCs/>
        </w:rPr>
        <w:t xml:space="preserve">участника закупки недоимки по налогам, сборам, задолженности по иным обязательным платежам в бюджеты, а также исчерпывающий перечень документов </w:t>
      </w:r>
      <w:r w:rsidRPr="008B43BD">
        <w:t>запроса предложений,</w:t>
      </w:r>
      <w:r w:rsidRPr="008B43BD">
        <w:rPr>
          <w:b/>
          <w:bCs/>
        </w:rPr>
        <w:t xml:space="preserve"> </w:t>
      </w:r>
      <w:r w:rsidRPr="008B43BD">
        <w:t>которые должны быть представлены участниками запроса предложений</w:t>
      </w:r>
      <w:r w:rsidRPr="008B43BD">
        <w:rPr>
          <w:iCs/>
        </w:rPr>
        <w:t>, что привело к нарушению требований статей 21, 44 Закона о закупках.</w:t>
      </w:r>
    </w:p>
    <w:p w14:paraId="7991646F" w14:textId="77777777" w:rsidR="00BB1EBA" w:rsidRPr="008B43BD" w:rsidRDefault="00BB1EBA" w:rsidP="00BB1EBA">
      <w:pPr>
        <w:widowControl w:val="0"/>
        <w:ind w:firstLine="567"/>
        <w:jc w:val="both"/>
        <w:rPr>
          <w:b/>
          <w:bCs/>
          <w:color w:val="000000"/>
        </w:rPr>
      </w:pPr>
    </w:p>
    <w:p w14:paraId="777CE07B" w14:textId="0871EBD0" w:rsidR="00BA7976" w:rsidRPr="008B43BD" w:rsidRDefault="00BA7976" w:rsidP="00BB1EBA">
      <w:pPr>
        <w:widowControl w:val="0"/>
        <w:ind w:firstLine="567"/>
        <w:jc w:val="both"/>
      </w:pPr>
      <w:r w:rsidRPr="008B43BD">
        <w:rPr>
          <w:b/>
          <w:bCs/>
          <w:color w:val="000000"/>
        </w:rPr>
        <w:t>2.</w:t>
      </w:r>
      <w:r w:rsidR="00BB1EBA" w:rsidRPr="008B43BD">
        <w:rPr>
          <w:b/>
          <w:bCs/>
          <w:color w:val="000000"/>
        </w:rPr>
        <w:t>2</w:t>
      </w:r>
      <w:r w:rsidRPr="008B43BD">
        <w:rPr>
          <w:b/>
          <w:bCs/>
          <w:color w:val="000000"/>
        </w:rPr>
        <w:t>.</w:t>
      </w:r>
      <w:r w:rsidRPr="008B43BD">
        <w:t> В соответствии с нормами</w:t>
      </w:r>
      <w:r w:rsidR="00BB1EBA" w:rsidRPr="008B43BD">
        <w:t xml:space="preserve"> </w:t>
      </w:r>
      <w:r w:rsidR="0018534C" w:rsidRPr="008B43BD">
        <w:t xml:space="preserve">статей 22, 29, </w:t>
      </w:r>
      <w:r w:rsidR="00BB1EBA" w:rsidRPr="008B43BD">
        <w:t>пункт</w:t>
      </w:r>
      <w:r w:rsidR="0018534C" w:rsidRPr="008B43BD">
        <w:t>ов 4-</w:t>
      </w:r>
      <w:r w:rsidR="00BB1EBA" w:rsidRPr="008B43BD">
        <w:t>6 статьи 44</w:t>
      </w:r>
      <w:r w:rsidRPr="008B43BD">
        <w:t xml:space="preserve"> Закона о закупках </w:t>
      </w:r>
      <w:r w:rsidRPr="008B43BD">
        <w:rPr>
          <w:bCs/>
        </w:rPr>
        <w:t>одновременно с размещением Извещения</w:t>
      </w:r>
      <w:r w:rsidRPr="008B43BD">
        <w:t xml:space="preserve"> о проведении </w:t>
      </w:r>
      <w:r w:rsidR="00BB1EBA" w:rsidRPr="008B43BD">
        <w:t xml:space="preserve">запроса предложений </w:t>
      </w:r>
      <w:r w:rsidRPr="008B43BD">
        <w:t xml:space="preserve">заказчик размещает в информационной системе необходимую </w:t>
      </w:r>
      <w:r w:rsidRPr="008B43BD">
        <w:rPr>
          <w:b/>
        </w:rPr>
        <w:t>документацию</w:t>
      </w:r>
      <w:r w:rsidRPr="008B43BD">
        <w:t xml:space="preserve">, которая среди иного </w:t>
      </w:r>
      <w:r w:rsidRPr="008B43BD">
        <w:rPr>
          <w:b/>
        </w:rPr>
        <w:t>должна содержать</w:t>
      </w:r>
      <w:r w:rsidRPr="008B43BD">
        <w:t xml:space="preserve"> следующую информацию:</w:t>
      </w:r>
    </w:p>
    <w:p w14:paraId="4C06FD3A" w14:textId="57B15499" w:rsidR="00934F92" w:rsidRPr="008B43BD" w:rsidRDefault="00934F92" w:rsidP="00BB1EBA">
      <w:pPr>
        <w:widowControl w:val="0"/>
        <w:ind w:firstLine="567"/>
        <w:jc w:val="both"/>
      </w:pPr>
      <w:r w:rsidRPr="008B43BD">
        <w:t>а)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w:t>
      </w:r>
    </w:p>
    <w:p w14:paraId="392E5D0B" w14:textId="393E3063" w:rsidR="00934F92" w:rsidRPr="008B43BD" w:rsidRDefault="00934F92" w:rsidP="00BB1EBA">
      <w:pPr>
        <w:ind w:firstLine="567"/>
        <w:jc w:val="both"/>
      </w:pPr>
      <w:r w:rsidRPr="008B43BD">
        <w:t>б) возможные условия оплаты (предоплата, оплата по факту или отсрочка платежа);</w:t>
      </w:r>
    </w:p>
    <w:p w14:paraId="42B44217" w14:textId="3C07AD0B" w:rsidR="00934F92" w:rsidRPr="008B43BD" w:rsidRDefault="00934F92" w:rsidP="00BB1EBA">
      <w:pPr>
        <w:ind w:firstLine="567"/>
        <w:jc w:val="both"/>
      </w:pPr>
      <w:r w:rsidRPr="008B43BD">
        <w:t>в) условия об ответственности за неисполнение или ненадлежащее исполнение принимаемых на себя участниками закупок обязательств;</w:t>
      </w:r>
    </w:p>
    <w:p w14:paraId="43387D72" w14:textId="73D774C2" w:rsidR="00934F92" w:rsidRPr="008B43BD" w:rsidRDefault="00934F92" w:rsidP="00BB1EBA">
      <w:pPr>
        <w:ind w:firstLine="567"/>
        <w:jc w:val="both"/>
      </w:pPr>
      <w:r w:rsidRPr="008B43BD">
        <w:lastRenderedPageBreak/>
        <w:t>г) требования к гарантийным обязательствам, предоставляемым поставщиком (подрядчиком, исполнителем), в</w:t>
      </w:r>
    </w:p>
    <w:p w14:paraId="07EC9368" w14:textId="447309AC" w:rsidR="00934F92" w:rsidRPr="008B43BD" w:rsidRDefault="00934F92" w:rsidP="00BB1EBA">
      <w:pPr>
        <w:ind w:firstLine="567"/>
        <w:jc w:val="both"/>
      </w:pPr>
      <w:r w:rsidRPr="008B43BD">
        <w:t>д), и исчерпывающий перечень документов, которые должны быть представлены участниками запроса предложений в соответствии с настоящим Законом;</w:t>
      </w:r>
    </w:p>
    <w:p w14:paraId="19DFBA60" w14:textId="43688B5A" w:rsidR="00934F92" w:rsidRPr="008B43BD" w:rsidRDefault="00934F92" w:rsidP="00BB1EBA">
      <w:pPr>
        <w:ind w:firstLine="567"/>
        <w:jc w:val="both"/>
      </w:pPr>
      <w:r w:rsidRPr="008B43BD">
        <w:t>е) язык или языки, на которых предоставлена документация о проведении запроса предложений;</w:t>
      </w:r>
    </w:p>
    <w:p w14:paraId="2466ED0D" w14:textId="2AFFF367" w:rsidR="00934F92" w:rsidRPr="008B43BD" w:rsidRDefault="00934F92" w:rsidP="00BB1EBA">
      <w:pPr>
        <w:ind w:firstLine="567"/>
        <w:jc w:val="both"/>
      </w:pPr>
      <w:r w:rsidRPr="008B43BD">
        <w:t>ж) способы получения документации о проведении запроса предложений, срок, место и порядок предоставления этой документации;</w:t>
      </w:r>
    </w:p>
    <w:p w14:paraId="04FE4939" w14:textId="2114C04C" w:rsidR="00934F92" w:rsidRPr="008B43BD" w:rsidRDefault="00934F92" w:rsidP="00BB1EBA">
      <w:pPr>
        <w:ind w:firstLine="567"/>
        <w:jc w:val="both"/>
      </w:pPr>
      <w:r w:rsidRPr="008B43BD">
        <w:t>з) преимущества, предоставляемые заказчиком в соответствии с Законом о закупках;</w:t>
      </w:r>
    </w:p>
    <w:p w14:paraId="16145BAE" w14:textId="0E75CFE6" w:rsidR="00934F92" w:rsidRPr="008B43BD" w:rsidRDefault="00934F92" w:rsidP="00BB1EBA">
      <w:pPr>
        <w:ind w:firstLine="567"/>
        <w:jc w:val="both"/>
      </w:pPr>
      <w:r w:rsidRPr="008B43BD">
        <w:t>и) информация о валюте, используемой для формирования цены контракта и расчетов с поставщиками (подрядчиками, исполнителями)</w:t>
      </w:r>
      <w:bookmarkStart w:id="3" w:name="_Hlk195035464"/>
      <w:r w:rsidRPr="008B43BD">
        <w:t>;</w:t>
      </w:r>
      <w:bookmarkEnd w:id="3"/>
    </w:p>
    <w:p w14:paraId="10A0D96F" w14:textId="5349FA26" w:rsidR="0018534C" w:rsidRPr="008B43BD" w:rsidRDefault="0018534C" w:rsidP="00BB1EBA">
      <w:pPr>
        <w:ind w:firstLine="567"/>
        <w:jc w:val="both"/>
      </w:pPr>
      <w:r w:rsidRPr="008B43BD">
        <w:t xml:space="preserve">к) критерии для оценки заявок, окончательных предложений участников закупки; </w:t>
      </w:r>
    </w:p>
    <w:p w14:paraId="65AEED8D" w14:textId="0B7E8A96" w:rsidR="00BA7976" w:rsidRPr="008B43BD" w:rsidRDefault="006B1063" w:rsidP="00BB1EBA">
      <w:pPr>
        <w:ind w:firstLine="567"/>
        <w:jc w:val="both"/>
      </w:pPr>
      <w:r w:rsidRPr="008B43BD">
        <w:t>Однако</w:t>
      </w:r>
      <w:r w:rsidR="00BB1EBA" w:rsidRPr="008B43BD">
        <w:t>,</w:t>
      </w:r>
      <w:r w:rsidR="00BA7976" w:rsidRPr="008B43BD">
        <w:t xml:space="preserve"> в закупочной документации, размещенной ГУП «</w:t>
      </w:r>
      <w:r w:rsidR="00BB1EBA" w:rsidRPr="008B43BD">
        <w:t>Водоснабжение и водоотведение</w:t>
      </w:r>
      <w:r w:rsidR="00BA7976" w:rsidRPr="008B43BD">
        <w:t xml:space="preserve">» в информационной системе в сфере закупок, </w:t>
      </w:r>
      <w:r w:rsidR="00BA7976" w:rsidRPr="008B43BD">
        <w:rPr>
          <w:b/>
          <w:bCs/>
        </w:rPr>
        <w:t xml:space="preserve">не указана </w:t>
      </w:r>
      <w:r w:rsidR="00BA7976" w:rsidRPr="008B43BD">
        <w:t>вышеуказанная</w:t>
      </w:r>
      <w:r w:rsidR="00BA7976" w:rsidRPr="008B43BD">
        <w:rPr>
          <w:b/>
          <w:bCs/>
        </w:rPr>
        <w:t xml:space="preserve"> </w:t>
      </w:r>
      <w:r w:rsidR="00BA7976" w:rsidRPr="008B43BD">
        <w:t>информация</w:t>
      </w:r>
      <w:r w:rsidRPr="008B43BD">
        <w:t>.</w:t>
      </w:r>
      <w:r w:rsidR="00BA7976" w:rsidRPr="008B43BD">
        <w:t xml:space="preserve"> </w:t>
      </w:r>
    </w:p>
    <w:p w14:paraId="0E48BFCF" w14:textId="1E03ADFA" w:rsidR="00BB1EBA" w:rsidRPr="008B43BD" w:rsidRDefault="006B1063" w:rsidP="00BB1EBA">
      <w:pPr>
        <w:ind w:firstLine="567"/>
        <w:jc w:val="both"/>
      </w:pPr>
      <w:r w:rsidRPr="008B43BD">
        <w:t>Вместе с тем,</w:t>
      </w:r>
      <w:r w:rsidR="00BB1EBA" w:rsidRPr="008B43BD">
        <w:t xml:space="preserve"> информация о валюте, используемой для формирования цены контракта и расчетов с поставщиками (подрядчиками, исполнителями) требования, предъявляемые к участникам запроса предложений указанные </w:t>
      </w:r>
      <w:proofErr w:type="gramStart"/>
      <w:r w:rsidR="00BB1EBA" w:rsidRPr="008B43BD">
        <w:t>в закупочной документации</w:t>
      </w:r>
      <w:proofErr w:type="gramEnd"/>
      <w:r w:rsidR="00BB1EBA" w:rsidRPr="008B43BD">
        <w:t xml:space="preserve"> не соответствуют Извещению по данной закупке</w:t>
      </w:r>
      <w:r w:rsidRPr="008B43BD">
        <w:t>, размещенному в информационной системе в сфере закупок</w:t>
      </w:r>
      <w:r w:rsidR="00BB1EBA" w:rsidRPr="008B43BD">
        <w:t>.</w:t>
      </w:r>
    </w:p>
    <w:p w14:paraId="109761BB" w14:textId="329D23BC" w:rsidR="006B1063" w:rsidRPr="008B43BD" w:rsidRDefault="006B1063" w:rsidP="006B1063">
      <w:pPr>
        <w:ind w:firstLine="567"/>
        <w:jc w:val="both"/>
      </w:pPr>
      <w:r w:rsidRPr="008B43BD">
        <w:t xml:space="preserve">Совокупность вышеуказанных действий заказчика нарушает требования, определенные нормами </w:t>
      </w:r>
      <w:r w:rsidRPr="008B43BD">
        <w:rPr>
          <w:bCs/>
        </w:rPr>
        <w:t xml:space="preserve">статьи 44 </w:t>
      </w:r>
      <w:r w:rsidRPr="008B43BD">
        <w:t>Закона о закупках.</w:t>
      </w:r>
    </w:p>
    <w:p w14:paraId="659ED008" w14:textId="77777777" w:rsidR="000B31EB" w:rsidRPr="008B43BD" w:rsidRDefault="000B31EB" w:rsidP="00426909">
      <w:pPr>
        <w:widowControl w:val="0"/>
        <w:ind w:firstLine="567"/>
        <w:jc w:val="both"/>
        <w:rPr>
          <w:iCs/>
        </w:rPr>
      </w:pPr>
    </w:p>
    <w:p w14:paraId="1C98CB70" w14:textId="6C48A291" w:rsidR="00111DBB" w:rsidRPr="008B43BD" w:rsidRDefault="00111DBB" w:rsidP="00111DBB">
      <w:pPr>
        <w:autoSpaceDE w:val="0"/>
        <w:autoSpaceDN w:val="0"/>
        <w:adjustRightInd w:val="0"/>
        <w:ind w:firstLine="567"/>
        <w:jc w:val="both"/>
      </w:pPr>
      <w:r w:rsidRPr="008B43BD">
        <w:rPr>
          <w:b/>
          <w:bCs/>
        </w:rPr>
        <w:t>2.</w:t>
      </w:r>
      <w:r w:rsidR="006B1063" w:rsidRPr="008B43BD">
        <w:rPr>
          <w:b/>
          <w:bCs/>
        </w:rPr>
        <w:t>3</w:t>
      </w:r>
      <w:r w:rsidRPr="008B43BD">
        <w:rPr>
          <w:b/>
          <w:bCs/>
        </w:rPr>
        <w:t>.</w:t>
      </w:r>
      <w:r w:rsidRPr="008B43BD">
        <w:rPr>
          <w:bCs/>
        </w:rPr>
        <w:t> </w:t>
      </w:r>
      <w:r w:rsidRPr="008B43BD">
        <w:t>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2CC15889" w14:textId="77777777" w:rsidR="00111DBB" w:rsidRPr="008B43BD" w:rsidRDefault="00111DBB" w:rsidP="00111DBB">
      <w:pPr>
        <w:ind w:firstLine="567"/>
        <w:jc w:val="both"/>
      </w:pPr>
      <w:r w:rsidRPr="008B43BD">
        <w:t xml:space="preserve">Согласно статье 16 Закона о закупках </w:t>
      </w:r>
      <w:r w:rsidRPr="008B43BD">
        <w:rPr>
          <w:rFonts w:eastAsia="Calibri"/>
        </w:rPr>
        <w:t>цена контракта</w:t>
      </w:r>
      <w:r w:rsidRPr="008B43BD">
        <w:t xml:space="preserve"> определяется и обосновывается заказчиком посредством применения следующих методов:</w:t>
      </w:r>
    </w:p>
    <w:p w14:paraId="106E593D" w14:textId="77777777" w:rsidR="00111DBB" w:rsidRPr="008B43BD" w:rsidRDefault="00111DBB" w:rsidP="00111DBB">
      <w:pPr>
        <w:ind w:firstLine="567"/>
        <w:jc w:val="both"/>
      </w:pPr>
      <w:r w:rsidRPr="008B43BD">
        <w:t>а) метод сопоставимых рыночных цен (анализ рынка);</w:t>
      </w:r>
    </w:p>
    <w:p w14:paraId="746227FD" w14:textId="77777777" w:rsidR="00111DBB" w:rsidRPr="008B43BD" w:rsidRDefault="00111DBB" w:rsidP="00111DBB">
      <w:pPr>
        <w:ind w:firstLine="567"/>
        <w:jc w:val="both"/>
      </w:pPr>
      <w:r w:rsidRPr="008B43BD">
        <w:t>б) тарифный метод;</w:t>
      </w:r>
    </w:p>
    <w:p w14:paraId="74A502E7" w14:textId="77777777" w:rsidR="00111DBB" w:rsidRPr="008B43BD" w:rsidRDefault="00111DBB" w:rsidP="00111DBB">
      <w:pPr>
        <w:ind w:firstLine="567"/>
        <w:jc w:val="both"/>
      </w:pPr>
      <w:r w:rsidRPr="008B43BD">
        <w:t>в) проектно-сметный метод;</w:t>
      </w:r>
    </w:p>
    <w:p w14:paraId="796D4AA1" w14:textId="77777777" w:rsidR="00111DBB" w:rsidRPr="008B43BD" w:rsidRDefault="00111DBB" w:rsidP="00111DBB">
      <w:pPr>
        <w:ind w:firstLine="567"/>
        <w:jc w:val="both"/>
      </w:pPr>
      <w:r w:rsidRPr="008B43BD">
        <w:t>г) затратный метод.</w:t>
      </w:r>
    </w:p>
    <w:p w14:paraId="70D50649" w14:textId="77777777" w:rsidR="00111DBB" w:rsidRPr="008B43BD" w:rsidRDefault="00111DBB" w:rsidP="00111DBB">
      <w:pPr>
        <w:ind w:firstLine="567"/>
        <w:jc w:val="both"/>
      </w:pPr>
      <w:r w:rsidRPr="008B43BD">
        <w:t>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375F0BD7" w14:textId="77777777" w:rsidR="00111DBB" w:rsidRPr="008B43BD" w:rsidRDefault="00111DBB" w:rsidP="00111DBB">
      <w:pPr>
        <w:ind w:firstLine="567"/>
        <w:jc w:val="both"/>
        <w:rPr>
          <w:color w:val="000000"/>
        </w:rPr>
      </w:pPr>
      <w:r w:rsidRPr="008B43BD">
        <w:rPr>
          <w:color w:val="000000"/>
        </w:rPr>
        <w:t xml:space="preserve">Согласно пункту 3 статьи 16 Закона о закупках при применении метода сопоставимых рыночных цен (анализ рынка) информация о ценах товаров, работ, услуг </w:t>
      </w:r>
      <w:r w:rsidRPr="008B43BD">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8B43BD">
        <w:rPr>
          <w:color w:val="000000"/>
        </w:rPr>
        <w:t>, выполнения работ, оказания услуг.</w:t>
      </w:r>
    </w:p>
    <w:p w14:paraId="04EBE48E" w14:textId="77777777" w:rsidR="00111DBB" w:rsidRPr="008B43BD" w:rsidRDefault="00111DBB" w:rsidP="00111DBB">
      <w:pPr>
        <w:autoSpaceDE w:val="0"/>
        <w:autoSpaceDN w:val="0"/>
        <w:adjustRightInd w:val="0"/>
        <w:ind w:firstLine="567"/>
        <w:jc w:val="both"/>
        <w:rPr>
          <w:rFonts w:eastAsia="Calibri"/>
        </w:rPr>
      </w:pPr>
      <w:r w:rsidRPr="008B43BD">
        <w:rPr>
          <w:rFonts w:eastAsia="Calibri"/>
        </w:rPr>
        <w:t xml:space="preserve">В соответствии с Извещением и закупочной документацией, размещенными в информационной системе в сфере закупок, заказчиком по лоту № 1 определен следующие предмет и объекты закупки, а также существенные условия заключения контракта: </w:t>
      </w:r>
    </w:p>
    <w:p w14:paraId="68ABD401" w14:textId="3B9239F6" w:rsidR="00D550AC" w:rsidRPr="008B43BD" w:rsidRDefault="00111DBB" w:rsidP="00D550AC">
      <w:pPr>
        <w:autoSpaceDE w:val="0"/>
        <w:autoSpaceDN w:val="0"/>
        <w:adjustRightInd w:val="0"/>
        <w:jc w:val="both"/>
        <w:rPr>
          <w:i/>
        </w:rPr>
      </w:pPr>
      <w:r w:rsidRPr="008B43BD">
        <w:rPr>
          <w:b/>
          <w:bCs/>
          <w:i/>
        </w:rPr>
        <w:t xml:space="preserve">Лот №1 – </w:t>
      </w:r>
      <w:r w:rsidR="00D550AC" w:rsidRPr="008B43BD">
        <w:rPr>
          <w:b/>
          <w:bCs/>
          <w:i/>
        </w:rPr>
        <w:t xml:space="preserve">Инвентарь противопожарный состоящий из 10 объектов закупки </w:t>
      </w:r>
    </w:p>
    <w:p w14:paraId="66F8AEA4" w14:textId="1BC7FABC" w:rsidR="00111DBB" w:rsidRPr="008B43BD" w:rsidRDefault="00111DBB" w:rsidP="00111DBB">
      <w:pPr>
        <w:autoSpaceDE w:val="0"/>
        <w:autoSpaceDN w:val="0"/>
        <w:adjustRightInd w:val="0"/>
        <w:jc w:val="both"/>
        <w:rPr>
          <w:b/>
          <w:bCs/>
          <w:i/>
        </w:rPr>
      </w:pPr>
      <w:r w:rsidRPr="008B43BD">
        <w:rPr>
          <w:i/>
        </w:rPr>
        <w:t>(пункт 1 Раздела 5 Извещения);</w:t>
      </w:r>
    </w:p>
    <w:p w14:paraId="5D645ACE" w14:textId="61DCA7CB" w:rsidR="00111DBB" w:rsidRPr="008B43BD" w:rsidRDefault="00111DBB" w:rsidP="00111DBB">
      <w:pPr>
        <w:autoSpaceDE w:val="0"/>
        <w:autoSpaceDN w:val="0"/>
        <w:adjustRightInd w:val="0"/>
        <w:ind w:firstLine="567"/>
        <w:jc w:val="both"/>
        <w:rPr>
          <w:i/>
        </w:rPr>
      </w:pPr>
      <w:r w:rsidRPr="008B43BD">
        <w:rPr>
          <w:i/>
        </w:rPr>
        <w:t xml:space="preserve">– Начальная (максимальная) цена контракта по лоту № 1 составляет </w:t>
      </w:r>
      <w:r w:rsidR="00D550AC" w:rsidRPr="008B43BD">
        <w:rPr>
          <w:i/>
        </w:rPr>
        <w:t>69</w:t>
      </w:r>
      <w:r w:rsidRPr="008B43BD">
        <w:rPr>
          <w:i/>
        </w:rPr>
        <w:t> </w:t>
      </w:r>
      <w:r w:rsidR="00D550AC" w:rsidRPr="008B43BD">
        <w:rPr>
          <w:i/>
        </w:rPr>
        <w:t>443</w:t>
      </w:r>
      <w:r w:rsidRPr="008B43BD">
        <w:rPr>
          <w:i/>
        </w:rPr>
        <w:t xml:space="preserve"> руб. (пункт 1 Раздела 4, пункт 1 раздела 5 Извещения);</w:t>
      </w:r>
    </w:p>
    <w:p w14:paraId="6DFC679A" w14:textId="606BF0A8" w:rsidR="00111DBB" w:rsidRPr="008B43BD" w:rsidRDefault="00111DBB" w:rsidP="00111DBB">
      <w:pPr>
        <w:autoSpaceDE w:val="0"/>
        <w:autoSpaceDN w:val="0"/>
        <w:adjustRightInd w:val="0"/>
        <w:ind w:firstLine="567"/>
        <w:jc w:val="both"/>
        <w:rPr>
          <w:i/>
        </w:rPr>
      </w:pPr>
      <w:r w:rsidRPr="008B43BD">
        <w:rPr>
          <w:i/>
        </w:rPr>
        <w:t xml:space="preserve">– Валюта платежа – </w:t>
      </w:r>
      <w:r w:rsidR="00D550AC" w:rsidRPr="008B43BD">
        <w:rPr>
          <w:i/>
        </w:rPr>
        <w:t xml:space="preserve">для резидентов ПМР в </w:t>
      </w:r>
      <w:r w:rsidRPr="008B43BD">
        <w:rPr>
          <w:i/>
        </w:rPr>
        <w:t>руб. ПМР. (пункт 2 Раздела 4 Извещения);</w:t>
      </w:r>
    </w:p>
    <w:p w14:paraId="071F65D3" w14:textId="61AF2062" w:rsidR="00111DBB" w:rsidRPr="008B43BD" w:rsidRDefault="00111DBB" w:rsidP="00111DBB">
      <w:pPr>
        <w:autoSpaceDE w:val="0"/>
        <w:autoSpaceDN w:val="0"/>
        <w:adjustRightInd w:val="0"/>
        <w:ind w:firstLine="567"/>
        <w:jc w:val="both"/>
        <w:rPr>
          <w:i/>
        </w:rPr>
      </w:pPr>
      <w:r w:rsidRPr="008B43BD">
        <w:rPr>
          <w:i/>
        </w:rPr>
        <w:t xml:space="preserve">– Условия и сроки оплаты: </w:t>
      </w:r>
      <w:r w:rsidRPr="008B43BD">
        <w:rPr>
          <w:i/>
          <w:iCs/>
        </w:rPr>
        <w:t xml:space="preserve">Оплата </w:t>
      </w:r>
      <w:r w:rsidR="00D550AC" w:rsidRPr="008B43BD">
        <w:rPr>
          <w:i/>
          <w:iCs/>
        </w:rPr>
        <w:t xml:space="preserve">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банковских дней с момента подписания </w:t>
      </w:r>
      <w:r w:rsidR="00D550AC" w:rsidRPr="008B43BD">
        <w:rPr>
          <w:i/>
          <w:iCs/>
        </w:rPr>
        <w:lastRenderedPageBreak/>
        <w:t>товаросопроводительной документации (ТТН) и выставления счета на оплату. Датой осуществления оплаты считается дата поступления денежных средств</w:t>
      </w:r>
      <w:r w:rsidR="00026650" w:rsidRPr="008B43BD">
        <w:rPr>
          <w:i/>
          <w:iCs/>
        </w:rPr>
        <w:t xml:space="preserve"> на расчетный счет Поставщика. Оплата производится в рублях Приднестровской Молдавской Республики.</w:t>
      </w:r>
      <w:r w:rsidRPr="008B43BD">
        <w:rPr>
          <w:i/>
        </w:rPr>
        <w:t xml:space="preserve"> (пункт 4 Раздела 4 Извещения);</w:t>
      </w:r>
    </w:p>
    <w:p w14:paraId="5A921243" w14:textId="2D16E118" w:rsidR="00111DBB" w:rsidRPr="008B43BD" w:rsidRDefault="00111DBB" w:rsidP="00111DBB">
      <w:pPr>
        <w:autoSpaceDE w:val="0"/>
        <w:autoSpaceDN w:val="0"/>
        <w:adjustRightInd w:val="0"/>
        <w:ind w:firstLine="567"/>
        <w:jc w:val="both"/>
        <w:rPr>
          <w:i/>
        </w:rPr>
      </w:pPr>
      <w:r w:rsidRPr="008B43BD">
        <w:rPr>
          <w:i/>
        </w:rPr>
        <w:t>Условия и сроки поставки: </w:t>
      </w:r>
      <w:r w:rsidR="00095726" w:rsidRPr="008B43BD">
        <w:rPr>
          <w:i/>
        </w:rPr>
        <w:t>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w:t>
      </w:r>
      <w:r w:rsidR="001016AA" w:rsidRPr="008B43BD">
        <w:rPr>
          <w:i/>
        </w:rPr>
        <w:t>а</w:t>
      </w:r>
      <w:r w:rsidR="00095726" w:rsidRPr="008B43BD">
        <w:rPr>
          <w:i/>
        </w:rPr>
        <w:t>ра периодичность поставок отдельных партий согласов</w:t>
      </w:r>
      <w:r w:rsidR="001016AA" w:rsidRPr="008B43BD">
        <w:rPr>
          <w:i/>
        </w:rPr>
        <w:t>ы</w:t>
      </w:r>
      <w:r w:rsidR="00095726" w:rsidRPr="008B43BD">
        <w:rPr>
          <w:i/>
        </w:rPr>
        <w:t>ваются сторонами посредством подачи заявки (возможна подача устной или переданной посредством факсимильной связи заявки. Срок поставки заявленной партии составляет 10 дней рабочих дней с момента получения заявки покупателя</w:t>
      </w:r>
      <w:r w:rsidR="00B17354" w:rsidRPr="008B43BD">
        <w:rPr>
          <w:i/>
        </w:rPr>
        <w:t>. Общий срок выборки Товара по настоящему контракту устанавливается с момента вступления кон</w:t>
      </w:r>
      <w:r w:rsidR="001016AA" w:rsidRPr="008B43BD">
        <w:rPr>
          <w:i/>
        </w:rPr>
        <w:t>т</w:t>
      </w:r>
      <w:r w:rsidR="00B17354" w:rsidRPr="008B43BD">
        <w:rPr>
          <w:i/>
        </w:rPr>
        <w:t>ракта в силу и по 31 декабря 2025 года.</w:t>
      </w:r>
      <w:r w:rsidRPr="008B43BD">
        <w:rPr>
          <w:i/>
        </w:rPr>
        <w:t xml:space="preserve"> (пункт 7.2 Раздела 7 Извещения);</w:t>
      </w:r>
    </w:p>
    <w:p w14:paraId="67E35C34" w14:textId="13E9F43A" w:rsidR="00111DBB" w:rsidRPr="008B43BD" w:rsidRDefault="00111DBB" w:rsidP="00111DBB">
      <w:pPr>
        <w:autoSpaceDE w:val="0"/>
        <w:autoSpaceDN w:val="0"/>
        <w:adjustRightInd w:val="0"/>
        <w:ind w:firstLine="567"/>
        <w:jc w:val="both"/>
        <w:rPr>
          <w:i/>
        </w:rPr>
      </w:pPr>
      <w:r w:rsidRPr="008B43BD">
        <w:rPr>
          <w:i/>
        </w:rPr>
        <w:t>Требования к гарантийным обязательствам, предоставляемым поставщиком (подрядчиком, исполнителем) в отношении поставляемых товаров (работ, услуг</w:t>
      </w:r>
      <w:proofErr w:type="gramStart"/>
      <w:r w:rsidRPr="008B43BD">
        <w:rPr>
          <w:i/>
        </w:rPr>
        <w:t>):  Гарантийный</w:t>
      </w:r>
      <w:proofErr w:type="gramEnd"/>
      <w:r w:rsidRPr="008B43BD">
        <w:rPr>
          <w:i/>
        </w:rPr>
        <w:t xml:space="preserve"> срок </w:t>
      </w:r>
      <w:r w:rsidR="00DF4B09" w:rsidRPr="008B43BD">
        <w:rPr>
          <w:i/>
        </w:rPr>
        <w:t>на каждую единицу Товара составляет не менее 12 месяцев с момента поставки</w:t>
      </w:r>
      <w:r w:rsidRPr="008B43BD">
        <w:rPr>
          <w:i/>
        </w:rPr>
        <w:t xml:space="preserve"> (пункт 7 Раздела 6 Извещения).</w:t>
      </w:r>
    </w:p>
    <w:p w14:paraId="1855142E" w14:textId="5D9DF8A5" w:rsidR="00111DBB" w:rsidRPr="008B43BD" w:rsidRDefault="00111DBB" w:rsidP="00111DBB">
      <w:pPr>
        <w:ind w:firstLine="567"/>
        <w:jc w:val="both"/>
        <w:rPr>
          <w:color w:val="000000" w:themeColor="text1"/>
        </w:rPr>
      </w:pPr>
      <w:r w:rsidRPr="008B43BD">
        <w:rPr>
          <w:color w:val="000000" w:themeColor="text1"/>
        </w:rPr>
        <w:t xml:space="preserve">В соответствии с закупочной документацией и обоснованием начальной (максимальной) цены контракта </w:t>
      </w:r>
      <w:r w:rsidR="00DF4B09" w:rsidRPr="008B43BD">
        <w:rPr>
          <w:color w:val="000000" w:themeColor="text1"/>
        </w:rPr>
        <w:t>Г</w:t>
      </w:r>
      <w:r w:rsidRPr="008B43BD">
        <w:rPr>
          <w:color w:val="000000" w:themeColor="text1"/>
        </w:rPr>
        <w:t>УП «</w:t>
      </w:r>
      <w:r w:rsidR="00DF4B09" w:rsidRPr="008B43BD">
        <w:rPr>
          <w:color w:val="000000" w:themeColor="text1"/>
        </w:rPr>
        <w:t>Водоснабжение и водоотведение</w:t>
      </w:r>
      <w:r w:rsidRPr="008B43BD">
        <w:rPr>
          <w:color w:val="000000" w:themeColor="text1"/>
        </w:rPr>
        <w:t>»</w:t>
      </w:r>
      <w:r w:rsidRPr="008B43BD">
        <w:rPr>
          <w:color w:val="000000"/>
        </w:rPr>
        <w:t xml:space="preserve">, </w:t>
      </w:r>
      <w:r w:rsidRPr="008B43BD">
        <w:rPr>
          <w:color w:val="000000" w:themeColor="text1"/>
        </w:rPr>
        <w:t>размещенными в информационной системе в сфере закупок, для определения начальной (максимальной) цены контракта по лоту № 1 данной закупки применен метод сопоставимых рыночных цен (анализ рынка).</w:t>
      </w:r>
    </w:p>
    <w:p w14:paraId="12F3E1A9" w14:textId="77777777" w:rsidR="00111DBB" w:rsidRPr="008B43BD" w:rsidRDefault="00111DBB" w:rsidP="00111DBB">
      <w:pPr>
        <w:ind w:firstLine="567"/>
        <w:jc w:val="both"/>
      </w:pPr>
      <w:r w:rsidRPr="008B43BD">
        <w:t>Министерством экономического развития Приднестровской Молдавской Республики письмом от 18 марта 2025 года исх. № 01-26/2149 запрошена информация и документы, на основании которых сформирована начальная (максимальная) цена контракта по данным закупкам.</w:t>
      </w:r>
    </w:p>
    <w:p w14:paraId="3124C5AB" w14:textId="77777777" w:rsidR="00111DBB" w:rsidRPr="008B43BD" w:rsidRDefault="00111DBB" w:rsidP="00111DBB">
      <w:pPr>
        <w:pStyle w:val="a9"/>
        <w:shd w:val="clear" w:color="auto" w:fill="FFFFFF"/>
        <w:spacing w:before="0" w:beforeAutospacing="0" w:after="0" w:afterAutospacing="0"/>
        <w:ind w:firstLine="567"/>
        <w:jc w:val="both"/>
      </w:pPr>
      <w:r w:rsidRPr="008B43BD">
        <w:t xml:space="preserve">В соответствии с пунктом 18 </w:t>
      </w:r>
      <w:r w:rsidRPr="008B43BD">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Pr="008B43BD">
        <w:t xml:space="preserve">Приказом Министерства экономического развития Приднестровской Молдавской Республики от 24 декабря 2019 года № 1127 «Об утверждении </w:t>
      </w:r>
      <w:r w:rsidRPr="008B43BD">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8B43BD">
        <w:t xml:space="preserve"> (САЗ 23-29)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 среди иного,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 а также сроки предоставления ценовой информации.</w:t>
      </w:r>
    </w:p>
    <w:p w14:paraId="7C9B219C" w14:textId="6DA7366C" w:rsidR="00111DBB" w:rsidRPr="008B43BD" w:rsidRDefault="00111DBB" w:rsidP="00111DBB">
      <w:pPr>
        <w:ind w:firstLine="567"/>
        <w:contextualSpacing/>
        <w:jc w:val="both"/>
        <w:rPr>
          <w:b/>
          <w:bCs/>
        </w:rPr>
      </w:pPr>
      <w:r w:rsidRPr="008B43BD">
        <w:t>Вместе с тем</w:t>
      </w:r>
      <w:r w:rsidR="005B1B69" w:rsidRPr="008B43BD">
        <w:t>,</w:t>
      </w:r>
      <w:r w:rsidRPr="008B43BD">
        <w:t xml:space="preserve"> в соответствии с пунктом 19, подпунктами в) - д) пункта 20 Раздела 3 </w:t>
      </w:r>
      <w:r w:rsidRPr="008B43BD">
        <w:rPr>
          <w:rFonts w:eastAsia="Calibri"/>
        </w:rPr>
        <w:t xml:space="preserve">Методических рекомендаций </w:t>
      </w:r>
      <w:r w:rsidRPr="008B43BD">
        <w:rPr>
          <w:rFonts w:eastAsia="Calibri"/>
          <w:b/>
          <w:bCs/>
        </w:rPr>
        <w:t xml:space="preserve">не рекомендуется использовать для расчета начальной (максимальной) цены контракта ценовую информацию, </w:t>
      </w:r>
      <w:r w:rsidRPr="008B43BD">
        <w:rPr>
          <w:b/>
          <w:bCs/>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66655435" w14:textId="77777777" w:rsidR="00111DBB" w:rsidRPr="008B43BD" w:rsidRDefault="00111DBB" w:rsidP="00111DBB">
      <w:pPr>
        <w:autoSpaceDE w:val="0"/>
        <w:autoSpaceDN w:val="0"/>
        <w:adjustRightInd w:val="0"/>
        <w:ind w:firstLine="567"/>
        <w:jc w:val="both"/>
        <w:rPr>
          <w:lang w:val="x-none"/>
        </w:rPr>
      </w:pPr>
      <w:r w:rsidRPr="008B43BD">
        <w:rPr>
          <w:lang w:val="x-none"/>
        </w:rPr>
        <w:t>Все документы, содержащие ценовую информацию, полученные, по запросам, необходимо регистрировать в делопроизводстве заказчика, уполномоченного органа (организации) и использовать в расчетах начальной (максимальной) цены контракта.</w:t>
      </w:r>
    </w:p>
    <w:p w14:paraId="585C5CE1" w14:textId="49C393B8" w:rsidR="00111DBB" w:rsidRPr="008B43BD" w:rsidRDefault="00111DBB" w:rsidP="00111DBB">
      <w:pPr>
        <w:autoSpaceDE w:val="0"/>
        <w:autoSpaceDN w:val="0"/>
        <w:adjustRightInd w:val="0"/>
        <w:ind w:firstLine="567"/>
        <w:jc w:val="both"/>
        <w:rPr>
          <w:lang w:val="x-none"/>
        </w:rPr>
      </w:pPr>
      <w:r w:rsidRPr="008B43BD">
        <w:rPr>
          <w:lang w:val="x-none"/>
        </w:rPr>
        <w:t>Следует отметить, что документы, содержащие ценовую информацию, полученные по запросам</w:t>
      </w:r>
      <w:r w:rsidRPr="008B43BD">
        <w:t xml:space="preserve"> </w:t>
      </w:r>
      <w:r w:rsidR="00FE0A62" w:rsidRPr="008B43BD">
        <w:t>Г</w:t>
      </w:r>
      <w:r w:rsidRPr="008B43BD">
        <w:t>УП «</w:t>
      </w:r>
      <w:r w:rsidR="00FE0A62" w:rsidRPr="008B43BD">
        <w:t>Водоснабжение и водоотведение</w:t>
      </w:r>
      <w:r w:rsidRPr="008B43BD">
        <w:t xml:space="preserve">» </w:t>
      </w:r>
      <w:r w:rsidRPr="008B43BD">
        <w:rPr>
          <w:lang w:val="x-none"/>
        </w:rPr>
        <w:t>не содержат отметку заказчика о регистрации в делопроизводстве.</w:t>
      </w:r>
    </w:p>
    <w:p w14:paraId="21AC64E4" w14:textId="1D847703" w:rsidR="005B1B69" w:rsidRPr="008B43BD" w:rsidRDefault="005B1B69" w:rsidP="00111DBB">
      <w:pPr>
        <w:autoSpaceDE w:val="0"/>
        <w:autoSpaceDN w:val="0"/>
        <w:adjustRightInd w:val="0"/>
        <w:ind w:firstLine="567"/>
        <w:jc w:val="both"/>
        <w:rPr>
          <w:lang w:val="x-none"/>
        </w:rPr>
      </w:pPr>
      <w:r w:rsidRPr="008B43BD">
        <w:rPr>
          <w:lang w:val="x-none"/>
        </w:rPr>
        <w:lastRenderedPageBreak/>
        <w:t xml:space="preserve">При этом запросы ценовой информации </w:t>
      </w:r>
      <w:r w:rsidRPr="008B43BD">
        <w:t>ГУП «Водоснабжение и водоотведение» в информационной системе в сфере закупок не размещались</w:t>
      </w:r>
      <w:r w:rsidR="00771C90" w:rsidRPr="008B43BD">
        <w:t>, и в Министерство экономического развития Приднестровской Молдавской Республики не представлены</w:t>
      </w:r>
      <w:r w:rsidRPr="008B43BD">
        <w:t xml:space="preserve">. </w:t>
      </w:r>
      <w:r w:rsidRPr="008B43BD">
        <w:rPr>
          <w:lang w:val="x-none"/>
        </w:rPr>
        <w:t xml:space="preserve"> </w:t>
      </w:r>
    </w:p>
    <w:p w14:paraId="6A640598" w14:textId="574A78AF" w:rsidR="00111DBB" w:rsidRPr="008B43BD" w:rsidRDefault="00111DBB" w:rsidP="00111DBB">
      <w:pPr>
        <w:ind w:firstLine="567"/>
        <w:jc w:val="both"/>
      </w:pPr>
      <w:r w:rsidRPr="008B43BD">
        <w:t xml:space="preserve">Письмом от </w:t>
      </w:r>
      <w:r w:rsidR="00095726" w:rsidRPr="008B43BD">
        <w:t>25</w:t>
      </w:r>
      <w:r w:rsidRPr="008B43BD">
        <w:t xml:space="preserve"> марта 202</w:t>
      </w:r>
      <w:r w:rsidR="00095726" w:rsidRPr="008B43BD">
        <w:t>5</w:t>
      </w:r>
      <w:r w:rsidRPr="008B43BD">
        <w:t xml:space="preserve"> года исх. № 01-</w:t>
      </w:r>
      <w:r w:rsidR="00095726" w:rsidRPr="008B43BD">
        <w:t>1</w:t>
      </w:r>
      <w:r w:rsidRPr="008B43BD">
        <w:t>4/</w:t>
      </w:r>
      <w:r w:rsidR="00095726" w:rsidRPr="008B43BD">
        <w:t>761</w:t>
      </w:r>
      <w:r w:rsidRPr="008B43BD">
        <w:t xml:space="preserve"> </w:t>
      </w:r>
      <w:r w:rsidR="00095726" w:rsidRPr="008B43BD">
        <w:t xml:space="preserve">ГУП «Водоснабжение и водоотведение» </w:t>
      </w:r>
      <w:r w:rsidRPr="008B43BD">
        <w:t xml:space="preserve">представлены коммерческие предложения по данной закупке от </w:t>
      </w:r>
      <w:r w:rsidR="00FE0A62" w:rsidRPr="008B43BD">
        <w:t>трех</w:t>
      </w:r>
      <w:r w:rsidRPr="008B43BD">
        <w:t xml:space="preserve"> потенциальных поставщиков ООО «</w:t>
      </w:r>
      <w:proofErr w:type="spellStart"/>
      <w:r w:rsidR="00D550AC" w:rsidRPr="008B43BD">
        <w:t>Пожтехника</w:t>
      </w:r>
      <w:proofErr w:type="spellEnd"/>
      <w:r w:rsidRPr="008B43BD">
        <w:t xml:space="preserve">» (письмо от </w:t>
      </w:r>
      <w:r w:rsidR="00D550AC" w:rsidRPr="008B43BD">
        <w:t>3</w:t>
      </w:r>
      <w:r w:rsidRPr="008B43BD">
        <w:t xml:space="preserve"> </w:t>
      </w:r>
      <w:r w:rsidR="00D550AC" w:rsidRPr="008B43BD">
        <w:t>февраля</w:t>
      </w:r>
      <w:r w:rsidRPr="008B43BD">
        <w:t xml:space="preserve"> 2025 года</w:t>
      </w:r>
      <w:r w:rsidR="00CA4E07">
        <w:br/>
      </w:r>
      <w:r w:rsidRPr="008B43BD">
        <w:t>исх. № 1), ООО «</w:t>
      </w:r>
      <w:proofErr w:type="spellStart"/>
      <w:r w:rsidR="00D550AC" w:rsidRPr="008B43BD">
        <w:t>Агромеханизм</w:t>
      </w:r>
      <w:proofErr w:type="spellEnd"/>
      <w:r w:rsidRPr="008B43BD">
        <w:t>» (письмо от 1</w:t>
      </w:r>
      <w:r w:rsidR="00D550AC" w:rsidRPr="008B43BD">
        <w:t>7</w:t>
      </w:r>
      <w:r w:rsidRPr="008B43BD">
        <w:t xml:space="preserve"> февраля 2025 года исх. № </w:t>
      </w:r>
      <w:r w:rsidR="00D550AC" w:rsidRPr="008B43BD">
        <w:t>б/н</w:t>
      </w:r>
      <w:r w:rsidRPr="008B43BD">
        <w:t>)</w:t>
      </w:r>
      <w:r w:rsidR="00D550AC" w:rsidRPr="008B43BD">
        <w:t>, ООО «Март Арт»</w:t>
      </w:r>
      <w:r w:rsidR="00FE0A62" w:rsidRPr="008B43BD">
        <w:t xml:space="preserve"> (письмо от </w:t>
      </w:r>
      <w:r w:rsidR="00095726" w:rsidRPr="008B43BD">
        <w:t>24</w:t>
      </w:r>
      <w:r w:rsidR="00FE0A62" w:rsidRPr="008B43BD">
        <w:t xml:space="preserve"> февраля 2025 года исх. № </w:t>
      </w:r>
      <w:r w:rsidR="00095726" w:rsidRPr="008B43BD">
        <w:t>051/07</w:t>
      </w:r>
      <w:r w:rsidR="00FE0A62" w:rsidRPr="008B43BD">
        <w:t xml:space="preserve"> </w:t>
      </w:r>
      <w:r w:rsidRPr="008B43BD">
        <w:t>.</w:t>
      </w:r>
    </w:p>
    <w:p w14:paraId="1A377A9A" w14:textId="77777777" w:rsidR="00111DBB" w:rsidRPr="008B43BD" w:rsidRDefault="00111DBB" w:rsidP="00111DBB">
      <w:pPr>
        <w:ind w:firstLine="567"/>
        <w:jc w:val="both"/>
        <w:rPr>
          <w:color w:val="000000" w:themeColor="text1"/>
        </w:rPr>
      </w:pPr>
      <w:r w:rsidRPr="008B43BD">
        <w:t>Информация, содержащаяся в представленных коммерческих предложениям отражена в ниже приведенной таблице:</w:t>
      </w:r>
      <w:r w:rsidRPr="008B43BD">
        <w:rPr>
          <w:color w:val="000000" w:themeColor="text1"/>
        </w:rPr>
        <w:t xml:space="preserve"> </w:t>
      </w:r>
    </w:p>
    <w:p w14:paraId="5D672C60" w14:textId="77777777" w:rsidR="00111DBB" w:rsidRPr="008B43BD" w:rsidRDefault="00111DBB" w:rsidP="00111DBB">
      <w:pPr>
        <w:jc w:val="both"/>
      </w:pPr>
    </w:p>
    <w:tbl>
      <w:tblPr>
        <w:tblStyle w:val="a5"/>
        <w:tblW w:w="4876" w:type="pct"/>
        <w:jc w:val="center"/>
        <w:tblLook w:val="04A0" w:firstRow="1" w:lastRow="0" w:firstColumn="1" w:lastColumn="0" w:noHBand="0" w:noVBand="1"/>
      </w:tblPr>
      <w:tblGrid>
        <w:gridCol w:w="1255"/>
        <w:gridCol w:w="2141"/>
        <w:gridCol w:w="1912"/>
        <w:gridCol w:w="1903"/>
        <w:gridCol w:w="1901"/>
      </w:tblGrid>
      <w:tr w:rsidR="005B1B69" w:rsidRPr="008B43BD" w14:paraId="782A2AF1" w14:textId="77777777" w:rsidTr="00B17354">
        <w:trPr>
          <w:tblHeader/>
          <w:jc w:val="center"/>
        </w:trPr>
        <w:tc>
          <w:tcPr>
            <w:tcW w:w="689" w:type="pct"/>
            <w:vAlign w:val="center"/>
          </w:tcPr>
          <w:p w14:paraId="5A1E552F" w14:textId="77777777" w:rsidR="00111DBB" w:rsidRPr="008B43BD" w:rsidRDefault="00111DBB" w:rsidP="00BC2657">
            <w:pPr>
              <w:jc w:val="center"/>
              <w:rPr>
                <w:sz w:val="16"/>
                <w:szCs w:val="16"/>
              </w:rPr>
            </w:pPr>
            <w:r w:rsidRPr="008B43BD">
              <w:rPr>
                <w:sz w:val="16"/>
                <w:szCs w:val="16"/>
              </w:rPr>
              <w:t>Показатели</w:t>
            </w:r>
          </w:p>
        </w:tc>
        <w:tc>
          <w:tcPr>
            <w:tcW w:w="1175" w:type="pct"/>
            <w:vAlign w:val="center"/>
          </w:tcPr>
          <w:p w14:paraId="58B6E502" w14:textId="1FEEBF21" w:rsidR="00111DBB" w:rsidRPr="008B43BD" w:rsidRDefault="00111DBB" w:rsidP="00BC2657">
            <w:pPr>
              <w:jc w:val="both"/>
              <w:rPr>
                <w:sz w:val="16"/>
                <w:szCs w:val="16"/>
              </w:rPr>
            </w:pPr>
            <w:r w:rsidRPr="008B43BD">
              <w:rPr>
                <w:sz w:val="16"/>
                <w:szCs w:val="16"/>
              </w:rPr>
              <w:t>Согласно Извещения о закупке по лоту №</w:t>
            </w:r>
            <w:r w:rsidR="00095726" w:rsidRPr="008B43BD">
              <w:rPr>
                <w:sz w:val="16"/>
                <w:szCs w:val="16"/>
              </w:rPr>
              <w:t>1</w:t>
            </w:r>
          </w:p>
        </w:tc>
        <w:tc>
          <w:tcPr>
            <w:tcW w:w="1049" w:type="pct"/>
            <w:vAlign w:val="center"/>
          </w:tcPr>
          <w:p w14:paraId="7B7C5E02" w14:textId="2FA4CC21" w:rsidR="00111DBB" w:rsidRPr="008B43BD" w:rsidRDefault="0054428A" w:rsidP="00BC2657">
            <w:pPr>
              <w:jc w:val="both"/>
              <w:rPr>
                <w:sz w:val="16"/>
                <w:szCs w:val="16"/>
              </w:rPr>
            </w:pPr>
            <w:r w:rsidRPr="008B43BD">
              <w:rPr>
                <w:sz w:val="16"/>
                <w:szCs w:val="16"/>
              </w:rPr>
              <w:t>КП ООО «</w:t>
            </w:r>
            <w:proofErr w:type="spellStart"/>
            <w:r w:rsidRPr="008B43BD">
              <w:rPr>
                <w:sz w:val="16"/>
                <w:szCs w:val="16"/>
              </w:rPr>
              <w:t>Пожтехника</w:t>
            </w:r>
            <w:proofErr w:type="spellEnd"/>
            <w:r w:rsidRPr="008B43BD">
              <w:rPr>
                <w:sz w:val="16"/>
                <w:szCs w:val="16"/>
              </w:rPr>
              <w:t>» (письмо от 3.02.2025 г. исх. № 1)</w:t>
            </w:r>
          </w:p>
        </w:tc>
        <w:tc>
          <w:tcPr>
            <w:tcW w:w="1044" w:type="pct"/>
            <w:vAlign w:val="center"/>
          </w:tcPr>
          <w:p w14:paraId="6D2F5C39" w14:textId="6AB8BD03" w:rsidR="00111DBB" w:rsidRPr="008B43BD" w:rsidRDefault="0054428A" w:rsidP="000F7AEC">
            <w:pPr>
              <w:jc w:val="center"/>
              <w:rPr>
                <w:sz w:val="16"/>
                <w:szCs w:val="16"/>
              </w:rPr>
            </w:pPr>
            <w:r w:rsidRPr="008B43BD">
              <w:rPr>
                <w:sz w:val="16"/>
                <w:szCs w:val="16"/>
              </w:rPr>
              <w:t>КП ООО «</w:t>
            </w:r>
            <w:proofErr w:type="spellStart"/>
            <w:r w:rsidRPr="008B43BD">
              <w:rPr>
                <w:sz w:val="16"/>
                <w:szCs w:val="16"/>
              </w:rPr>
              <w:t>Агромеханизм</w:t>
            </w:r>
            <w:proofErr w:type="spellEnd"/>
            <w:r w:rsidRPr="008B43BD">
              <w:rPr>
                <w:sz w:val="16"/>
                <w:szCs w:val="16"/>
              </w:rPr>
              <w:t>» (письмо от 17.02.2025 га исх. № б/н)</w:t>
            </w:r>
          </w:p>
        </w:tc>
        <w:tc>
          <w:tcPr>
            <w:tcW w:w="1043" w:type="pct"/>
            <w:vAlign w:val="center"/>
          </w:tcPr>
          <w:p w14:paraId="4CF1ED51" w14:textId="30B44509" w:rsidR="00111DBB" w:rsidRPr="008B43BD" w:rsidRDefault="0054428A" w:rsidP="00BC2657">
            <w:pPr>
              <w:jc w:val="both"/>
              <w:rPr>
                <w:sz w:val="16"/>
                <w:szCs w:val="16"/>
              </w:rPr>
            </w:pPr>
            <w:r w:rsidRPr="008B43BD">
              <w:rPr>
                <w:sz w:val="16"/>
                <w:szCs w:val="16"/>
              </w:rPr>
              <w:t>ООО «Март Арт» (письмо от 24 февраля 2025 года исх. № 051/07)</w:t>
            </w:r>
          </w:p>
        </w:tc>
      </w:tr>
      <w:tr w:rsidR="005B1B69" w:rsidRPr="008B43BD" w14:paraId="1AFB4E42" w14:textId="77777777" w:rsidTr="00B17354">
        <w:trPr>
          <w:tblHeader/>
          <w:jc w:val="center"/>
        </w:trPr>
        <w:tc>
          <w:tcPr>
            <w:tcW w:w="689" w:type="pct"/>
            <w:vAlign w:val="center"/>
          </w:tcPr>
          <w:p w14:paraId="04BE5CAF" w14:textId="77777777" w:rsidR="00111DBB" w:rsidRPr="008B43BD" w:rsidRDefault="00111DBB" w:rsidP="00BC2657">
            <w:pPr>
              <w:jc w:val="center"/>
              <w:rPr>
                <w:sz w:val="16"/>
                <w:szCs w:val="16"/>
              </w:rPr>
            </w:pPr>
            <w:r w:rsidRPr="008B43BD">
              <w:rPr>
                <w:sz w:val="16"/>
                <w:szCs w:val="16"/>
              </w:rPr>
              <w:t>1</w:t>
            </w:r>
          </w:p>
        </w:tc>
        <w:tc>
          <w:tcPr>
            <w:tcW w:w="1175" w:type="pct"/>
            <w:vAlign w:val="center"/>
          </w:tcPr>
          <w:p w14:paraId="15F6663D" w14:textId="77777777" w:rsidR="00111DBB" w:rsidRPr="008B43BD" w:rsidRDefault="00111DBB" w:rsidP="00BC2657">
            <w:pPr>
              <w:jc w:val="center"/>
              <w:rPr>
                <w:sz w:val="16"/>
                <w:szCs w:val="16"/>
              </w:rPr>
            </w:pPr>
            <w:r w:rsidRPr="008B43BD">
              <w:rPr>
                <w:sz w:val="16"/>
                <w:szCs w:val="16"/>
              </w:rPr>
              <w:t>2</w:t>
            </w:r>
          </w:p>
        </w:tc>
        <w:tc>
          <w:tcPr>
            <w:tcW w:w="1049" w:type="pct"/>
            <w:vAlign w:val="center"/>
          </w:tcPr>
          <w:p w14:paraId="28BD02A3" w14:textId="77777777" w:rsidR="00111DBB" w:rsidRPr="008B43BD" w:rsidRDefault="00111DBB" w:rsidP="00BC2657">
            <w:pPr>
              <w:jc w:val="center"/>
              <w:rPr>
                <w:sz w:val="16"/>
                <w:szCs w:val="16"/>
              </w:rPr>
            </w:pPr>
            <w:r w:rsidRPr="008B43BD">
              <w:rPr>
                <w:sz w:val="16"/>
                <w:szCs w:val="16"/>
              </w:rPr>
              <w:t>3</w:t>
            </w:r>
          </w:p>
        </w:tc>
        <w:tc>
          <w:tcPr>
            <w:tcW w:w="1044" w:type="pct"/>
            <w:vAlign w:val="center"/>
          </w:tcPr>
          <w:p w14:paraId="761ADDD6" w14:textId="77777777" w:rsidR="00111DBB" w:rsidRPr="008B43BD" w:rsidRDefault="00111DBB" w:rsidP="00BC2657">
            <w:pPr>
              <w:jc w:val="center"/>
              <w:rPr>
                <w:sz w:val="16"/>
                <w:szCs w:val="16"/>
              </w:rPr>
            </w:pPr>
            <w:r w:rsidRPr="008B43BD">
              <w:rPr>
                <w:sz w:val="16"/>
                <w:szCs w:val="16"/>
              </w:rPr>
              <w:t>4</w:t>
            </w:r>
          </w:p>
        </w:tc>
        <w:tc>
          <w:tcPr>
            <w:tcW w:w="1043" w:type="pct"/>
            <w:vAlign w:val="center"/>
          </w:tcPr>
          <w:p w14:paraId="7FBD448A" w14:textId="77777777" w:rsidR="00111DBB" w:rsidRPr="008B43BD" w:rsidRDefault="00111DBB" w:rsidP="00BC2657">
            <w:pPr>
              <w:jc w:val="center"/>
              <w:rPr>
                <w:sz w:val="16"/>
                <w:szCs w:val="16"/>
              </w:rPr>
            </w:pPr>
            <w:r w:rsidRPr="008B43BD">
              <w:rPr>
                <w:sz w:val="16"/>
                <w:szCs w:val="16"/>
              </w:rPr>
              <w:t>5</w:t>
            </w:r>
          </w:p>
        </w:tc>
      </w:tr>
      <w:tr w:rsidR="005B1B69" w:rsidRPr="008B43BD" w14:paraId="7B938138" w14:textId="77777777" w:rsidTr="00B17354">
        <w:trPr>
          <w:jc w:val="center"/>
        </w:trPr>
        <w:tc>
          <w:tcPr>
            <w:tcW w:w="689" w:type="pct"/>
            <w:vAlign w:val="center"/>
          </w:tcPr>
          <w:p w14:paraId="35F5F1A6" w14:textId="77777777" w:rsidR="00111DBB" w:rsidRPr="008B43BD" w:rsidRDefault="00111DBB" w:rsidP="00CA4E07">
            <w:pPr>
              <w:jc w:val="center"/>
              <w:rPr>
                <w:sz w:val="16"/>
                <w:szCs w:val="16"/>
              </w:rPr>
            </w:pPr>
            <w:r w:rsidRPr="008B43BD">
              <w:rPr>
                <w:sz w:val="16"/>
                <w:szCs w:val="16"/>
              </w:rPr>
              <w:t>Объект закупки 2</w:t>
            </w:r>
          </w:p>
        </w:tc>
        <w:tc>
          <w:tcPr>
            <w:tcW w:w="1175" w:type="pct"/>
            <w:vAlign w:val="center"/>
          </w:tcPr>
          <w:p w14:paraId="512DCAD4" w14:textId="1802A917" w:rsidR="00771C90" w:rsidRPr="008B43BD" w:rsidRDefault="00B17354" w:rsidP="00CA4E07">
            <w:pPr>
              <w:pStyle w:val="ae"/>
              <w:widowControl w:val="0"/>
              <w:jc w:val="center"/>
              <w:rPr>
                <w:rFonts w:ascii="Times New Roman" w:eastAsia="Calibri" w:hAnsi="Times New Roman" w:cs="Times New Roman"/>
                <w:sz w:val="16"/>
                <w:szCs w:val="16"/>
              </w:rPr>
            </w:pPr>
            <w:r w:rsidRPr="008B43BD">
              <w:rPr>
                <w:rFonts w:ascii="Times New Roman" w:eastAsia="Calibri" w:hAnsi="Times New Roman" w:cs="Times New Roman"/>
                <w:sz w:val="16"/>
                <w:szCs w:val="16"/>
              </w:rPr>
              <w:t>Инвентарь противопожарный</w:t>
            </w:r>
            <w:r w:rsidR="00771C90" w:rsidRPr="008B43BD">
              <w:rPr>
                <w:rFonts w:ascii="Times New Roman" w:eastAsia="Calibri" w:hAnsi="Times New Roman" w:cs="Times New Roman"/>
                <w:sz w:val="16"/>
                <w:szCs w:val="16"/>
              </w:rPr>
              <w:t>, состоящий из 10 объектов закупки</w:t>
            </w:r>
          </w:p>
        </w:tc>
        <w:tc>
          <w:tcPr>
            <w:tcW w:w="1049" w:type="pct"/>
            <w:vAlign w:val="center"/>
          </w:tcPr>
          <w:p w14:paraId="64CB0A38" w14:textId="391D8836" w:rsidR="00111DBB" w:rsidRPr="008B43BD" w:rsidRDefault="00771C90" w:rsidP="00CA4E07">
            <w:pPr>
              <w:pStyle w:val="ae"/>
              <w:widowControl w:val="0"/>
              <w:jc w:val="center"/>
              <w:rPr>
                <w:rFonts w:ascii="Times New Roman" w:hAnsi="Times New Roman" w:cs="Times New Roman"/>
                <w:sz w:val="16"/>
                <w:szCs w:val="16"/>
              </w:rPr>
            </w:pPr>
            <w:r w:rsidRPr="008B43BD">
              <w:rPr>
                <w:rFonts w:ascii="Times New Roman" w:eastAsia="Calibri" w:hAnsi="Times New Roman" w:cs="Times New Roman"/>
                <w:sz w:val="16"/>
                <w:szCs w:val="16"/>
              </w:rPr>
              <w:t>Инвентарь противопожарный, состоящий из 10 объектов закупки</w:t>
            </w:r>
          </w:p>
        </w:tc>
        <w:tc>
          <w:tcPr>
            <w:tcW w:w="1044" w:type="pct"/>
            <w:vAlign w:val="center"/>
          </w:tcPr>
          <w:p w14:paraId="5C53F310" w14:textId="3CFF4394" w:rsidR="00111DBB" w:rsidRPr="008B43BD" w:rsidRDefault="00771C90" w:rsidP="00CA4E07">
            <w:pPr>
              <w:pStyle w:val="ae"/>
              <w:widowControl w:val="0"/>
              <w:jc w:val="center"/>
              <w:rPr>
                <w:rFonts w:ascii="Times New Roman" w:eastAsia="Calibri" w:hAnsi="Times New Roman" w:cs="Times New Roman"/>
                <w:sz w:val="16"/>
                <w:szCs w:val="16"/>
              </w:rPr>
            </w:pPr>
            <w:r w:rsidRPr="008B43BD">
              <w:rPr>
                <w:rFonts w:ascii="Times New Roman" w:eastAsia="Calibri" w:hAnsi="Times New Roman" w:cs="Times New Roman"/>
                <w:sz w:val="16"/>
                <w:szCs w:val="16"/>
              </w:rPr>
              <w:t>Инвентарь противопожарный, состоящий из 10 объектов закупки</w:t>
            </w:r>
          </w:p>
        </w:tc>
        <w:tc>
          <w:tcPr>
            <w:tcW w:w="1043" w:type="pct"/>
            <w:vAlign w:val="center"/>
          </w:tcPr>
          <w:p w14:paraId="1BA09C29" w14:textId="27D054F1" w:rsidR="00111DBB" w:rsidRPr="008B43BD" w:rsidRDefault="00771C90" w:rsidP="00CA4E07">
            <w:pPr>
              <w:jc w:val="center"/>
              <w:rPr>
                <w:sz w:val="16"/>
                <w:szCs w:val="16"/>
              </w:rPr>
            </w:pPr>
            <w:r w:rsidRPr="008B43BD">
              <w:rPr>
                <w:rFonts w:eastAsia="Calibri"/>
                <w:sz w:val="16"/>
                <w:szCs w:val="16"/>
              </w:rPr>
              <w:t>Инвентарь противопожарный, состоящий из 10 объектов закупки</w:t>
            </w:r>
          </w:p>
        </w:tc>
      </w:tr>
      <w:tr w:rsidR="005B1B69" w:rsidRPr="008B43BD" w14:paraId="09078AE5" w14:textId="77777777" w:rsidTr="00B17354">
        <w:trPr>
          <w:jc w:val="center"/>
        </w:trPr>
        <w:tc>
          <w:tcPr>
            <w:tcW w:w="689" w:type="pct"/>
            <w:vAlign w:val="center"/>
          </w:tcPr>
          <w:p w14:paraId="60A41FC2" w14:textId="5F04C410" w:rsidR="00111DBB" w:rsidRPr="008B43BD" w:rsidRDefault="00111DBB" w:rsidP="00CA4E07">
            <w:pPr>
              <w:jc w:val="center"/>
              <w:rPr>
                <w:sz w:val="16"/>
                <w:szCs w:val="16"/>
              </w:rPr>
            </w:pPr>
            <w:r w:rsidRPr="008B43BD">
              <w:rPr>
                <w:sz w:val="16"/>
                <w:szCs w:val="16"/>
              </w:rPr>
              <w:t>Цена</w:t>
            </w:r>
          </w:p>
        </w:tc>
        <w:tc>
          <w:tcPr>
            <w:tcW w:w="1175" w:type="pct"/>
            <w:vAlign w:val="center"/>
          </w:tcPr>
          <w:p w14:paraId="13632DE5" w14:textId="79A7C135" w:rsidR="00111DBB" w:rsidRPr="008B43BD" w:rsidRDefault="00B17354" w:rsidP="00CA4E07">
            <w:pPr>
              <w:pStyle w:val="ae"/>
              <w:widowControl w:val="0"/>
              <w:jc w:val="center"/>
              <w:rPr>
                <w:rFonts w:ascii="Times New Roman" w:eastAsia="Calibri" w:hAnsi="Times New Roman" w:cs="Times New Roman"/>
                <w:sz w:val="16"/>
                <w:szCs w:val="16"/>
              </w:rPr>
            </w:pPr>
            <w:r w:rsidRPr="008B43BD">
              <w:rPr>
                <w:rFonts w:ascii="Times New Roman" w:eastAsia="Calibri" w:hAnsi="Times New Roman" w:cs="Times New Roman"/>
                <w:sz w:val="16"/>
                <w:szCs w:val="16"/>
              </w:rPr>
              <w:t>69 443 руб.</w:t>
            </w:r>
          </w:p>
        </w:tc>
        <w:tc>
          <w:tcPr>
            <w:tcW w:w="1049" w:type="pct"/>
            <w:vAlign w:val="center"/>
          </w:tcPr>
          <w:p w14:paraId="5EE46A8E" w14:textId="264C2BE6" w:rsidR="00111DBB" w:rsidRPr="008B43BD" w:rsidRDefault="0054428A" w:rsidP="00CA4E07">
            <w:pPr>
              <w:pStyle w:val="ae"/>
              <w:widowControl w:val="0"/>
              <w:jc w:val="center"/>
              <w:rPr>
                <w:rFonts w:ascii="Times New Roman" w:hAnsi="Times New Roman" w:cs="Times New Roman"/>
                <w:sz w:val="16"/>
                <w:szCs w:val="16"/>
              </w:rPr>
            </w:pPr>
            <w:r w:rsidRPr="008B43BD">
              <w:rPr>
                <w:rFonts w:ascii="Times New Roman" w:hAnsi="Times New Roman" w:cs="Times New Roman"/>
                <w:sz w:val="16"/>
                <w:szCs w:val="16"/>
              </w:rPr>
              <w:t>79</w:t>
            </w:r>
            <w:r w:rsidR="00771C90" w:rsidRPr="008B43BD">
              <w:rPr>
                <w:rFonts w:ascii="Times New Roman" w:hAnsi="Times New Roman" w:cs="Times New Roman"/>
                <w:sz w:val="16"/>
                <w:szCs w:val="16"/>
              </w:rPr>
              <w:t> </w:t>
            </w:r>
            <w:r w:rsidRPr="008B43BD">
              <w:rPr>
                <w:rFonts w:ascii="Times New Roman" w:hAnsi="Times New Roman" w:cs="Times New Roman"/>
                <w:sz w:val="16"/>
                <w:szCs w:val="16"/>
              </w:rPr>
              <w:t>625</w:t>
            </w:r>
            <w:r w:rsidR="00771C90" w:rsidRPr="008B43BD">
              <w:rPr>
                <w:rFonts w:ascii="Times New Roman" w:hAnsi="Times New Roman" w:cs="Times New Roman"/>
                <w:sz w:val="16"/>
                <w:szCs w:val="16"/>
              </w:rPr>
              <w:t xml:space="preserve"> руб.</w:t>
            </w:r>
          </w:p>
        </w:tc>
        <w:tc>
          <w:tcPr>
            <w:tcW w:w="1044" w:type="pct"/>
            <w:vAlign w:val="center"/>
          </w:tcPr>
          <w:p w14:paraId="7BD8A48C" w14:textId="1C393A1F" w:rsidR="00111DBB" w:rsidRPr="008B43BD" w:rsidRDefault="00771C90" w:rsidP="00CA4E07">
            <w:pPr>
              <w:pStyle w:val="ae"/>
              <w:widowControl w:val="0"/>
              <w:jc w:val="center"/>
              <w:rPr>
                <w:rFonts w:ascii="Times New Roman" w:eastAsia="Calibri" w:hAnsi="Times New Roman" w:cs="Times New Roman"/>
                <w:sz w:val="16"/>
                <w:szCs w:val="16"/>
              </w:rPr>
            </w:pPr>
            <w:r w:rsidRPr="008B43BD">
              <w:rPr>
                <w:rFonts w:ascii="Times New Roman" w:eastAsia="Calibri" w:hAnsi="Times New Roman" w:cs="Times New Roman"/>
                <w:sz w:val="16"/>
                <w:szCs w:val="16"/>
              </w:rPr>
              <w:t>Цены</w:t>
            </w:r>
            <w:r w:rsidR="00E315F2" w:rsidRPr="008B43BD">
              <w:rPr>
                <w:rFonts w:ascii="Times New Roman" w:eastAsia="Calibri" w:hAnsi="Times New Roman" w:cs="Times New Roman"/>
                <w:sz w:val="16"/>
                <w:szCs w:val="16"/>
              </w:rPr>
              <w:t xml:space="preserve"> указаны по </w:t>
            </w:r>
            <w:proofErr w:type="spellStart"/>
            <w:r w:rsidR="00E315F2" w:rsidRPr="008B43BD">
              <w:rPr>
                <w:rFonts w:ascii="Times New Roman" w:eastAsia="Calibri" w:hAnsi="Times New Roman" w:cs="Times New Roman"/>
                <w:sz w:val="16"/>
                <w:szCs w:val="16"/>
              </w:rPr>
              <w:t>объектно</w:t>
            </w:r>
            <w:proofErr w:type="spellEnd"/>
            <w:r w:rsidR="00E315F2" w:rsidRPr="008B43BD">
              <w:rPr>
                <w:rFonts w:ascii="Times New Roman" w:eastAsia="Calibri" w:hAnsi="Times New Roman" w:cs="Times New Roman"/>
                <w:sz w:val="16"/>
                <w:szCs w:val="16"/>
              </w:rPr>
              <w:t xml:space="preserve"> без указания суммы. Общая сумма предлагаемых товаров составляет</w:t>
            </w:r>
            <w:r w:rsidRPr="008B43BD">
              <w:rPr>
                <w:rFonts w:ascii="Times New Roman" w:eastAsia="Calibri" w:hAnsi="Times New Roman" w:cs="Times New Roman"/>
                <w:sz w:val="16"/>
                <w:szCs w:val="16"/>
              </w:rPr>
              <w:t xml:space="preserve"> 70 158 руб.</w:t>
            </w:r>
          </w:p>
        </w:tc>
        <w:tc>
          <w:tcPr>
            <w:tcW w:w="1043" w:type="pct"/>
            <w:vAlign w:val="center"/>
          </w:tcPr>
          <w:p w14:paraId="412D7C54" w14:textId="1B20390B" w:rsidR="00111DBB" w:rsidRPr="008B43BD" w:rsidRDefault="005B1B69" w:rsidP="00CA4E07">
            <w:pPr>
              <w:pStyle w:val="ae"/>
              <w:widowControl w:val="0"/>
              <w:jc w:val="center"/>
              <w:rPr>
                <w:rFonts w:ascii="Times New Roman" w:eastAsia="Calibri" w:hAnsi="Times New Roman" w:cs="Times New Roman"/>
                <w:sz w:val="16"/>
                <w:szCs w:val="16"/>
              </w:rPr>
            </w:pPr>
            <w:r w:rsidRPr="008B43BD">
              <w:rPr>
                <w:rFonts w:ascii="Times New Roman" w:eastAsia="Calibri" w:hAnsi="Times New Roman" w:cs="Times New Roman"/>
                <w:sz w:val="16"/>
                <w:szCs w:val="16"/>
              </w:rPr>
              <w:t>78</w:t>
            </w:r>
            <w:r w:rsidR="00771C90" w:rsidRPr="008B43BD">
              <w:rPr>
                <w:rFonts w:ascii="Times New Roman" w:eastAsia="Calibri" w:hAnsi="Times New Roman" w:cs="Times New Roman"/>
                <w:sz w:val="16"/>
                <w:szCs w:val="16"/>
              </w:rPr>
              <w:t> </w:t>
            </w:r>
            <w:r w:rsidRPr="008B43BD">
              <w:rPr>
                <w:rFonts w:ascii="Times New Roman" w:eastAsia="Calibri" w:hAnsi="Times New Roman" w:cs="Times New Roman"/>
                <w:sz w:val="16"/>
                <w:szCs w:val="16"/>
              </w:rPr>
              <w:t>368</w:t>
            </w:r>
            <w:r w:rsidR="00771C90" w:rsidRPr="008B43BD">
              <w:rPr>
                <w:rFonts w:ascii="Times New Roman" w:eastAsia="Calibri" w:hAnsi="Times New Roman" w:cs="Times New Roman"/>
                <w:sz w:val="16"/>
                <w:szCs w:val="16"/>
              </w:rPr>
              <w:t xml:space="preserve"> руб.</w:t>
            </w:r>
          </w:p>
        </w:tc>
      </w:tr>
      <w:tr w:rsidR="005B1B69" w:rsidRPr="008B43BD" w14:paraId="26D13947" w14:textId="77777777" w:rsidTr="00B17354">
        <w:trPr>
          <w:jc w:val="center"/>
        </w:trPr>
        <w:tc>
          <w:tcPr>
            <w:tcW w:w="689" w:type="pct"/>
            <w:vAlign w:val="center"/>
          </w:tcPr>
          <w:p w14:paraId="016827A5" w14:textId="54E288A1" w:rsidR="00111DBB" w:rsidRPr="008B43BD" w:rsidRDefault="00111DBB" w:rsidP="00CA4E07">
            <w:pPr>
              <w:jc w:val="center"/>
              <w:rPr>
                <w:sz w:val="16"/>
                <w:szCs w:val="16"/>
              </w:rPr>
            </w:pPr>
            <w:r w:rsidRPr="008B43BD">
              <w:rPr>
                <w:sz w:val="16"/>
                <w:szCs w:val="16"/>
              </w:rPr>
              <w:t>Валюта платежа</w:t>
            </w:r>
          </w:p>
        </w:tc>
        <w:tc>
          <w:tcPr>
            <w:tcW w:w="1175" w:type="pct"/>
            <w:vAlign w:val="center"/>
          </w:tcPr>
          <w:p w14:paraId="13C59E1D" w14:textId="77777777" w:rsidR="00111DBB" w:rsidRPr="008B43BD" w:rsidRDefault="00111DBB" w:rsidP="00CA4E07">
            <w:pPr>
              <w:jc w:val="center"/>
              <w:rPr>
                <w:sz w:val="16"/>
                <w:szCs w:val="16"/>
              </w:rPr>
            </w:pPr>
            <w:r w:rsidRPr="008B43BD">
              <w:rPr>
                <w:sz w:val="16"/>
                <w:szCs w:val="16"/>
              </w:rPr>
              <w:t>Руб. ПМР</w:t>
            </w:r>
          </w:p>
        </w:tc>
        <w:tc>
          <w:tcPr>
            <w:tcW w:w="1049" w:type="pct"/>
            <w:vAlign w:val="center"/>
          </w:tcPr>
          <w:p w14:paraId="1F4F88B8" w14:textId="77777777" w:rsidR="00111DBB" w:rsidRPr="008B43BD" w:rsidRDefault="00111DBB" w:rsidP="00CA4E07">
            <w:pPr>
              <w:jc w:val="center"/>
              <w:rPr>
                <w:sz w:val="16"/>
                <w:szCs w:val="16"/>
              </w:rPr>
            </w:pPr>
            <w:r w:rsidRPr="008B43BD">
              <w:rPr>
                <w:sz w:val="16"/>
                <w:szCs w:val="16"/>
              </w:rPr>
              <w:t>Руб. ПМР</w:t>
            </w:r>
          </w:p>
        </w:tc>
        <w:tc>
          <w:tcPr>
            <w:tcW w:w="1044" w:type="pct"/>
            <w:vAlign w:val="center"/>
          </w:tcPr>
          <w:p w14:paraId="493CB314" w14:textId="77777777" w:rsidR="00111DBB" w:rsidRPr="008B43BD" w:rsidRDefault="00111DBB" w:rsidP="00CA4E07">
            <w:pPr>
              <w:jc w:val="center"/>
              <w:rPr>
                <w:sz w:val="16"/>
                <w:szCs w:val="16"/>
              </w:rPr>
            </w:pPr>
            <w:r w:rsidRPr="008B43BD">
              <w:rPr>
                <w:sz w:val="16"/>
                <w:szCs w:val="16"/>
              </w:rPr>
              <w:t>Руб. ПМР</w:t>
            </w:r>
          </w:p>
        </w:tc>
        <w:tc>
          <w:tcPr>
            <w:tcW w:w="1043" w:type="pct"/>
            <w:vAlign w:val="center"/>
          </w:tcPr>
          <w:p w14:paraId="38AED940" w14:textId="77777777" w:rsidR="00111DBB" w:rsidRPr="008B43BD" w:rsidRDefault="00111DBB" w:rsidP="00CA4E07">
            <w:pPr>
              <w:jc w:val="center"/>
              <w:rPr>
                <w:sz w:val="16"/>
                <w:szCs w:val="16"/>
              </w:rPr>
            </w:pPr>
            <w:r w:rsidRPr="008B43BD">
              <w:rPr>
                <w:sz w:val="16"/>
                <w:szCs w:val="16"/>
              </w:rPr>
              <w:t>Руб. ПМР</w:t>
            </w:r>
          </w:p>
        </w:tc>
      </w:tr>
      <w:tr w:rsidR="005B1B69" w:rsidRPr="008B43BD" w14:paraId="34C38471" w14:textId="77777777" w:rsidTr="00B17354">
        <w:trPr>
          <w:jc w:val="center"/>
        </w:trPr>
        <w:tc>
          <w:tcPr>
            <w:tcW w:w="689" w:type="pct"/>
            <w:vAlign w:val="center"/>
          </w:tcPr>
          <w:p w14:paraId="438F2824" w14:textId="11A07B22" w:rsidR="00111DBB" w:rsidRPr="008B43BD" w:rsidRDefault="00111DBB" w:rsidP="00CA4E07">
            <w:pPr>
              <w:jc w:val="center"/>
              <w:rPr>
                <w:sz w:val="16"/>
                <w:szCs w:val="16"/>
              </w:rPr>
            </w:pPr>
            <w:r w:rsidRPr="008B43BD">
              <w:rPr>
                <w:sz w:val="16"/>
                <w:szCs w:val="16"/>
              </w:rPr>
              <w:t>Условия и сроки оплаты</w:t>
            </w:r>
          </w:p>
        </w:tc>
        <w:tc>
          <w:tcPr>
            <w:tcW w:w="1175" w:type="pct"/>
            <w:vAlign w:val="center"/>
          </w:tcPr>
          <w:p w14:paraId="3C00FF60" w14:textId="10B877B8" w:rsidR="00111DBB" w:rsidRPr="008B43BD" w:rsidRDefault="005B1B69" w:rsidP="000F7AEC">
            <w:pPr>
              <w:autoSpaceDE w:val="0"/>
              <w:autoSpaceDN w:val="0"/>
              <w:adjustRightInd w:val="0"/>
              <w:jc w:val="center"/>
              <w:rPr>
                <w:sz w:val="16"/>
                <w:szCs w:val="16"/>
              </w:rPr>
            </w:pPr>
            <w:r w:rsidRPr="008B43BD">
              <w:rPr>
                <w:i/>
                <w:iCs/>
                <w:sz w:val="16"/>
                <w:szCs w:val="16"/>
              </w:rPr>
              <w:t>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банковских дней с момента подписания товаросопроводительной документации (ТТН) и выставления счета на оплату.</w:t>
            </w:r>
          </w:p>
        </w:tc>
        <w:tc>
          <w:tcPr>
            <w:tcW w:w="1049" w:type="pct"/>
            <w:vAlign w:val="center"/>
          </w:tcPr>
          <w:p w14:paraId="0D51EC61" w14:textId="000DA579" w:rsidR="00111DBB" w:rsidRPr="008B43BD" w:rsidRDefault="00111DBB" w:rsidP="00CA4E07">
            <w:pPr>
              <w:jc w:val="center"/>
              <w:rPr>
                <w:sz w:val="16"/>
                <w:szCs w:val="16"/>
              </w:rPr>
            </w:pPr>
          </w:p>
        </w:tc>
        <w:tc>
          <w:tcPr>
            <w:tcW w:w="1044" w:type="pct"/>
            <w:vAlign w:val="center"/>
          </w:tcPr>
          <w:p w14:paraId="1AE60B4C" w14:textId="65B3E9F6" w:rsidR="00111DBB" w:rsidRPr="008B43BD" w:rsidRDefault="005B1B69" w:rsidP="00CA4E07">
            <w:pPr>
              <w:jc w:val="center"/>
              <w:rPr>
                <w:i/>
                <w:iCs/>
                <w:sz w:val="16"/>
                <w:szCs w:val="16"/>
              </w:rPr>
            </w:pPr>
            <w:r w:rsidRPr="008B43BD">
              <w:rPr>
                <w:i/>
                <w:iCs/>
                <w:sz w:val="16"/>
                <w:szCs w:val="16"/>
              </w:rPr>
              <w:t>100% предоплата</w:t>
            </w:r>
          </w:p>
        </w:tc>
        <w:tc>
          <w:tcPr>
            <w:tcW w:w="1043" w:type="pct"/>
            <w:vAlign w:val="center"/>
          </w:tcPr>
          <w:p w14:paraId="064C3615" w14:textId="49F431C2" w:rsidR="00111DBB" w:rsidRPr="008B43BD" w:rsidRDefault="005B1B69" w:rsidP="00CA4E07">
            <w:pPr>
              <w:jc w:val="center"/>
              <w:rPr>
                <w:i/>
                <w:iCs/>
                <w:sz w:val="16"/>
                <w:szCs w:val="16"/>
              </w:rPr>
            </w:pPr>
            <w:r w:rsidRPr="008B43BD">
              <w:rPr>
                <w:i/>
                <w:iCs/>
                <w:sz w:val="16"/>
                <w:szCs w:val="16"/>
              </w:rPr>
              <w:t>100% предоплата</w:t>
            </w:r>
          </w:p>
        </w:tc>
      </w:tr>
      <w:tr w:rsidR="005B1B69" w:rsidRPr="008B43BD" w14:paraId="1D243561" w14:textId="77777777" w:rsidTr="00B17354">
        <w:trPr>
          <w:jc w:val="center"/>
        </w:trPr>
        <w:tc>
          <w:tcPr>
            <w:tcW w:w="689" w:type="pct"/>
            <w:vAlign w:val="center"/>
          </w:tcPr>
          <w:p w14:paraId="4BBCC176" w14:textId="54A07761" w:rsidR="00111DBB" w:rsidRPr="008B43BD" w:rsidRDefault="00111DBB" w:rsidP="00CA4E07">
            <w:pPr>
              <w:jc w:val="center"/>
              <w:rPr>
                <w:sz w:val="16"/>
                <w:szCs w:val="16"/>
              </w:rPr>
            </w:pPr>
            <w:r w:rsidRPr="008B43BD">
              <w:rPr>
                <w:sz w:val="16"/>
                <w:szCs w:val="16"/>
              </w:rPr>
              <w:t>Условия и сроки поставки</w:t>
            </w:r>
          </w:p>
        </w:tc>
        <w:tc>
          <w:tcPr>
            <w:tcW w:w="1175" w:type="pct"/>
            <w:vAlign w:val="center"/>
          </w:tcPr>
          <w:p w14:paraId="2356A09D" w14:textId="0D1AFE6D" w:rsidR="00111DBB" w:rsidRPr="008B43BD" w:rsidRDefault="00B17354" w:rsidP="00CA4E07">
            <w:pPr>
              <w:autoSpaceDE w:val="0"/>
              <w:autoSpaceDN w:val="0"/>
              <w:adjustRightInd w:val="0"/>
              <w:jc w:val="center"/>
              <w:rPr>
                <w:sz w:val="20"/>
                <w:szCs w:val="20"/>
              </w:rPr>
            </w:pPr>
            <w:r w:rsidRPr="008B43BD">
              <w:rPr>
                <w:i/>
                <w:sz w:val="16"/>
                <w:szCs w:val="16"/>
              </w:rPr>
              <w:t>Срок поставки заявленной партии составляет 10 дней рабочих дней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2025 года</w:t>
            </w:r>
            <w:r w:rsidRPr="008B43BD">
              <w:rPr>
                <w:i/>
                <w:sz w:val="20"/>
                <w:szCs w:val="20"/>
              </w:rPr>
              <w:t>.</w:t>
            </w:r>
          </w:p>
        </w:tc>
        <w:tc>
          <w:tcPr>
            <w:tcW w:w="1049" w:type="pct"/>
            <w:vAlign w:val="center"/>
          </w:tcPr>
          <w:p w14:paraId="4D5C6B38" w14:textId="79AB4D41" w:rsidR="00111DBB" w:rsidRPr="008B43BD" w:rsidRDefault="00111DBB" w:rsidP="00CA4E07">
            <w:pPr>
              <w:jc w:val="center"/>
              <w:rPr>
                <w:sz w:val="16"/>
                <w:szCs w:val="16"/>
              </w:rPr>
            </w:pPr>
          </w:p>
        </w:tc>
        <w:tc>
          <w:tcPr>
            <w:tcW w:w="1044" w:type="pct"/>
            <w:vAlign w:val="center"/>
          </w:tcPr>
          <w:p w14:paraId="6D8A286B" w14:textId="55C42FAC" w:rsidR="00111DBB" w:rsidRPr="008B43BD" w:rsidRDefault="005B1B69" w:rsidP="00CA4E07">
            <w:pPr>
              <w:jc w:val="center"/>
              <w:rPr>
                <w:i/>
                <w:iCs/>
                <w:sz w:val="16"/>
                <w:szCs w:val="16"/>
              </w:rPr>
            </w:pPr>
            <w:r w:rsidRPr="008B43BD">
              <w:rPr>
                <w:i/>
                <w:iCs/>
                <w:sz w:val="16"/>
                <w:szCs w:val="16"/>
              </w:rPr>
              <w:t>Срок поставки по позициям 2,7,9,10 – 45 дней, остальные в наличии</w:t>
            </w:r>
          </w:p>
        </w:tc>
        <w:tc>
          <w:tcPr>
            <w:tcW w:w="1043" w:type="pct"/>
            <w:vAlign w:val="center"/>
          </w:tcPr>
          <w:p w14:paraId="683D9258" w14:textId="22C22FC5" w:rsidR="00111DBB" w:rsidRPr="008B43BD" w:rsidRDefault="005B1B69" w:rsidP="00CA4E07">
            <w:pPr>
              <w:jc w:val="center"/>
              <w:rPr>
                <w:i/>
                <w:iCs/>
                <w:sz w:val="16"/>
                <w:szCs w:val="16"/>
              </w:rPr>
            </w:pPr>
            <w:r w:rsidRPr="008B43BD">
              <w:rPr>
                <w:i/>
                <w:iCs/>
                <w:sz w:val="16"/>
                <w:szCs w:val="16"/>
              </w:rPr>
              <w:t>Срок поставки 20 рабочих дней со дня поступления предоплаты</w:t>
            </w:r>
          </w:p>
        </w:tc>
      </w:tr>
      <w:tr w:rsidR="005B1B69" w:rsidRPr="008B43BD" w14:paraId="774C6CA7" w14:textId="77777777" w:rsidTr="00B17354">
        <w:trPr>
          <w:jc w:val="center"/>
        </w:trPr>
        <w:tc>
          <w:tcPr>
            <w:tcW w:w="689" w:type="pct"/>
            <w:vAlign w:val="center"/>
          </w:tcPr>
          <w:p w14:paraId="112083F0" w14:textId="77777777" w:rsidR="00111DBB" w:rsidRPr="008B43BD" w:rsidRDefault="00111DBB" w:rsidP="00CA4E07">
            <w:pPr>
              <w:jc w:val="center"/>
              <w:rPr>
                <w:sz w:val="16"/>
                <w:szCs w:val="16"/>
              </w:rPr>
            </w:pPr>
            <w:r w:rsidRPr="008B43BD">
              <w:rPr>
                <w:sz w:val="16"/>
                <w:szCs w:val="16"/>
              </w:rPr>
              <w:t>Место поставки</w:t>
            </w:r>
          </w:p>
        </w:tc>
        <w:tc>
          <w:tcPr>
            <w:tcW w:w="1175" w:type="pct"/>
            <w:vAlign w:val="center"/>
          </w:tcPr>
          <w:p w14:paraId="27723C6C" w14:textId="2A7E4624" w:rsidR="00111DBB" w:rsidRPr="008B43BD" w:rsidRDefault="00B17354" w:rsidP="00CA4E07">
            <w:pPr>
              <w:jc w:val="center"/>
              <w:rPr>
                <w:sz w:val="16"/>
                <w:szCs w:val="16"/>
              </w:rPr>
            </w:pPr>
            <w:r w:rsidRPr="008B43BD">
              <w:rPr>
                <w:i/>
                <w:sz w:val="16"/>
                <w:szCs w:val="16"/>
              </w:rPr>
              <w:t>Склад Покупателя</w:t>
            </w:r>
          </w:p>
        </w:tc>
        <w:tc>
          <w:tcPr>
            <w:tcW w:w="1049" w:type="pct"/>
            <w:vAlign w:val="center"/>
          </w:tcPr>
          <w:p w14:paraId="6484B17B" w14:textId="77777777" w:rsidR="00111DBB" w:rsidRPr="008B43BD" w:rsidRDefault="00111DBB" w:rsidP="00CA4E07">
            <w:pPr>
              <w:jc w:val="center"/>
              <w:rPr>
                <w:sz w:val="16"/>
                <w:szCs w:val="16"/>
              </w:rPr>
            </w:pPr>
          </w:p>
        </w:tc>
        <w:tc>
          <w:tcPr>
            <w:tcW w:w="1044" w:type="pct"/>
            <w:vAlign w:val="center"/>
          </w:tcPr>
          <w:p w14:paraId="5199A901" w14:textId="4B438DFF" w:rsidR="00111DBB" w:rsidRPr="008B43BD" w:rsidRDefault="005B1B69" w:rsidP="00CA4E07">
            <w:pPr>
              <w:jc w:val="center"/>
              <w:rPr>
                <w:i/>
                <w:iCs/>
                <w:sz w:val="16"/>
                <w:szCs w:val="16"/>
              </w:rPr>
            </w:pPr>
            <w:r w:rsidRPr="008B43BD">
              <w:rPr>
                <w:i/>
                <w:iCs/>
                <w:sz w:val="16"/>
                <w:szCs w:val="16"/>
              </w:rPr>
              <w:t>Склад ООО «</w:t>
            </w:r>
            <w:proofErr w:type="spellStart"/>
            <w:r w:rsidRPr="008B43BD">
              <w:rPr>
                <w:i/>
                <w:iCs/>
                <w:sz w:val="16"/>
                <w:szCs w:val="16"/>
              </w:rPr>
              <w:t>Агромеханизм</w:t>
            </w:r>
            <w:proofErr w:type="spellEnd"/>
            <w:r w:rsidRPr="008B43BD">
              <w:rPr>
                <w:i/>
                <w:iCs/>
                <w:sz w:val="16"/>
                <w:szCs w:val="16"/>
              </w:rPr>
              <w:t xml:space="preserve"> г. Тирасполь»</w:t>
            </w:r>
          </w:p>
        </w:tc>
        <w:tc>
          <w:tcPr>
            <w:tcW w:w="1043" w:type="pct"/>
            <w:vAlign w:val="center"/>
          </w:tcPr>
          <w:p w14:paraId="0EF565BB" w14:textId="77777777" w:rsidR="00111DBB" w:rsidRPr="008B43BD" w:rsidRDefault="00111DBB" w:rsidP="00CA4E07">
            <w:pPr>
              <w:jc w:val="center"/>
              <w:rPr>
                <w:i/>
                <w:iCs/>
                <w:sz w:val="16"/>
                <w:szCs w:val="16"/>
              </w:rPr>
            </w:pPr>
          </w:p>
        </w:tc>
      </w:tr>
      <w:tr w:rsidR="005B1B69" w:rsidRPr="009330AA" w14:paraId="49BA4122" w14:textId="77777777" w:rsidTr="00B17354">
        <w:tblPrEx>
          <w:jc w:val="left"/>
        </w:tblPrEx>
        <w:tc>
          <w:tcPr>
            <w:tcW w:w="689" w:type="pct"/>
            <w:vAlign w:val="center"/>
          </w:tcPr>
          <w:p w14:paraId="49F14BF0" w14:textId="77777777" w:rsidR="00111DBB" w:rsidRPr="008B43BD" w:rsidRDefault="00111DBB" w:rsidP="00CA4E07">
            <w:pPr>
              <w:jc w:val="center"/>
              <w:rPr>
                <w:sz w:val="16"/>
                <w:szCs w:val="16"/>
              </w:rPr>
            </w:pPr>
            <w:r w:rsidRPr="008B43BD">
              <w:rPr>
                <w:sz w:val="16"/>
                <w:szCs w:val="16"/>
              </w:rPr>
              <w:t>Гарантии</w:t>
            </w:r>
          </w:p>
        </w:tc>
        <w:tc>
          <w:tcPr>
            <w:tcW w:w="1175" w:type="pct"/>
            <w:vAlign w:val="center"/>
          </w:tcPr>
          <w:p w14:paraId="48FB0709" w14:textId="5F300266" w:rsidR="00111DBB" w:rsidRPr="00B17354" w:rsidRDefault="00095726" w:rsidP="00CA4E07">
            <w:pPr>
              <w:autoSpaceDE w:val="0"/>
              <w:autoSpaceDN w:val="0"/>
              <w:adjustRightInd w:val="0"/>
              <w:jc w:val="center"/>
              <w:rPr>
                <w:sz w:val="16"/>
                <w:szCs w:val="16"/>
              </w:rPr>
            </w:pPr>
            <w:r w:rsidRPr="008B43BD">
              <w:rPr>
                <w:i/>
                <w:sz w:val="16"/>
                <w:szCs w:val="16"/>
              </w:rPr>
              <w:t>Гарантийный срок на каждую единицу Товара составляет не менее 12 месяцев с момента поставки</w:t>
            </w:r>
          </w:p>
        </w:tc>
        <w:tc>
          <w:tcPr>
            <w:tcW w:w="1049" w:type="pct"/>
            <w:vAlign w:val="center"/>
          </w:tcPr>
          <w:p w14:paraId="6149BDBB" w14:textId="77777777" w:rsidR="00111DBB" w:rsidRPr="009330AA" w:rsidRDefault="00111DBB" w:rsidP="00CA4E07">
            <w:pPr>
              <w:jc w:val="center"/>
              <w:rPr>
                <w:sz w:val="16"/>
                <w:szCs w:val="16"/>
              </w:rPr>
            </w:pPr>
          </w:p>
        </w:tc>
        <w:tc>
          <w:tcPr>
            <w:tcW w:w="1044" w:type="pct"/>
            <w:vAlign w:val="center"/>
          </w:tcPr>
          <w:p w14:paraId="6500AA7D" w14:textId="77777777" w:rsidR="00111DBB" w:rsidRPr="005B1B69" w:rsidRDefault="00111DBB" w:rsidP="00CA4E07">
            <w:pPr>
              <w:jc w:val="center"/>
              <w:rPr>
                <w:i/>
                <w:iCs/>
                <w:sz w:val="16"/>
                <w:szCs w:val="16"/>
              </w:rPr>
            </w:pPr>
          </w:p>
        </w:tc>
        <w:tc>
          <w:tcPr>
            <w:tcW w:w="1043" w:type="pct"/>
            <w:vAlign w:val="center"/>
          </w:tcPr>
          <w:p w14:paraId="65996B67" w14:textId="11022A5D" w:rsidR="00111DBB" w:rsidRPr="005B1B69" w:rsidRDefault="00111DBB" w:rsidP="00CA4E07">
            <w:pPr>
              <w:jc w:val="center"/>
              <w:rPr>
                <w:i/>
                <w:iCs/>
                <w:sz w:val="16"/>
                <w:szCs w:val="16"/>
              </w:rPr>
            </w:pPr>
          </w:p>
        </w:tc>
      </w:tr>
    </w:tbl>
    <w:p w14:paraId="7381CACF" w14:textId="77777777" w:rsidR="00111DBB" w:rsidRPr="009330AA" w:rsidRDefault="00111DBB" w:rsidP="00111DBB">
      <w:pPr>
        <w:ind w:firstLine="567"/>
        <w:jc w:val="both"/>
        <w:rPr>
          <w:sz w:val="16"/>
          <w:szCs w:val="16"/>
        </w:rPr>
      </w:pPr>
    </w:p>
    <w:p w14:paraId="03F814E9" w14:textId="15265ABD" w:rsidR="00771C90" w:rsidRDefault="00771C90" w:rsidP="00111DBB">
      <w:pPr>
        <w:ind w:firstLine="567"/>
        <w:jc w:val="both"/>
      </w:pPr>
      <w:r>
        <w:t xml:space="preserve">Следует отметить, что </w:t>
      </w:r>
      <w:r w:rsidR="00E315F2">
        <w:t>в</w:t>
      </w:r>
      <w:r>
        <w:t xml:space="preserve"> некоторы</w:t>
      </w:r>
      <w:r w:rsidR="00E315F2">
        <w:t>х</w:t>
      </w:r>
      <w:r>
        <w:t xml:space="preserve"> представленны</w:t>
      </w:r>
      <w:r w:rsidR="00E315F2">
        <w:t>х</w:t>
      </w:r>
      <w:r>
        <w:t xml:space="preserve"> коммерчески</w:t>
      </w:r>
      <w:r w:rsidR="00E315F2">
        <w:t>х</w:t>
      </w:r>
      <w:r>
        <w:t xml:space="preserve"> предложения</w:t>
      </w:r>
      <w:r w:rsidR="00E315F2">
        <w:t>х</w:t>
      </w:r>
      <w:r>
        <w:t xml:space="preserve"> от потенциальных поставщиков для определения и формирования начальной (максимальной</w:t>
      </w:r>
      <w:r w:rsidR="00E315F2">
        <w:t xml:space="preserve">) </w:t>
      </w:r>
      <w:r>
        <w:t>цены контракта</w:t>
      </w:r>
      <w:r w:rsidR="00E315F2">
        <w:t xml:space="preserve"> не указаны </w:t>
      </w:r>
      <w:r>
        <w:t xml:space="preserve">существенные условия контрактов (условия </w:t>
      </w:r>
      <w:r w:rsidR="00E315F2">
        <w:t xml:space="preserve">и сроки </w:t>
      </w:r>
      <w:r>
        <w:t>оплаты</w:t>
      </w:r>
      <w:r w:rsidR="00E315F2">
        <w:t xml:space="preserve"> и поставки</w:t>
      </w:r>
      <w:r>
        <w:t>, гарантийные обязательства)</w:t>
      </w:r>
    </w:p>
    <w:p w14:paraId="554E5ABD" w14:textId="40983C06" w:rsidR="00111DBB" w:rsidRPr="009330AA" w:rsidRDefault="00111DBB" w:rsidP="00111DBB">
      <w:pPr>
        <w:ind w:firstLine="567"/>
        <w:jc w:val="both"/>
      </w:pPr>
      <w:r w:rsidRPr="009330AA">
        <w:t>Исходя из вышеизложенного, в коммерческих предложениях потенциальных поставщиков</w:t>
      </w:r>
      <w:r w:rsidRPr="009330AA">
        <w:rPr>
          <w:b/>
          <w:bCs/>
        </w:rPr>
        <w:t xml:space="preserve"> </w:t>
      </w:r>
      <w:r w:rsidRPr="009330AA">
        <w:t>коммерческие и финансовые условия поставки товаров в части условий оплаты, сроков и условий отгрузки, места поставки</w:t>
      </w:r>
      <w:r w:rsidRPr="009330AA">
        <w:rPr>
          <w:b/>
          <w:bCs/>
        </w:rPr>
        <w:t xml:space="preserve"> не в полной мере соответствуют условиям по л</w:t>
      </w:r>
      <w:r w:rsidRPr="009330AA">
        <w:rPr>
          <w:rFonts w:eastAsia="Calibri"/>
          <w:b/>
        </w:rPr>
        <w:t>оту №</w:t>
      </w:r>
      <w:r w:rsidR="008B43BD">
        <w:rPr>
          <w:rFonts w:eastAsia="Calibri"/>
          <w:b/>
        </w:rPr>
        <w:t> </w:t>
      </w:r>
      <w:r w:rsidRPr="009330AA">
        <w:rPr>
          <w:rFonts w:eastAsia="Calibri"/>
          <w:b/>
        </w:rPr>
        <w:t>1,</w:t>
      </w:r>
      <w:r w:rsidRPr="009330AA">
        <w:t xml:space="preserve"> определенным Заказчиком в Извещении и закупочной документации по вышеуказанной закупке.</w:t>
      </w:r>
    </w:p>
    <w:p w14:paraId="3EBED57F" w14:textId="67C79B26" w:rsidR="001016AA" w:rsidRPr="008B43BD" w:rsidRDefault="001016AA" w:rsidP="00111DBB">
      <w:pPr>
        <w:ind w:firstLine="567"/>
        <w:contextualSpacing/>
        <w:jc w:val="both"/>
        <w:rPr>
          <w:rFonts w:eastAsia="Calibri"/>
        </w:rPr>
      </w:pPr>
      <w:r w:rsidRPr="008B43BD">
        <w:rPr>
          <w:color w:val="000000"/>
        </w:rPr>
        <w:lastRenderedPageBreak/>
        <w:t xml:space="preserve">В соответствии с пунктом 29 </w:t>
      </w:r>
      <w:r w:rsidRPr="008B43BD">
        <w:rPr>
          <w:rFonts w:eastAsia="Calibri"/>
        </w:rPr>
        <w:t xml:space="preserve">Методические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w:t>
      </w:r>
      <w:r w:rsidR="003105C2" w:rsidRPr="008B43BD">
        <w:t>Приказа Министерства экономического развития Приднестровской Молдавской Республики от 24 декабря 2019 года № 1127 н</w:t>
      </w:r>
      <w:r w:rsidRPr="008B43BD">
        <w:rPr>
          <w:color w:val="000000"/>
        </w:rPr>
        <w:t>ачальная (максимальная) цена контракта методом сопоставимых рыночных цен (анализа рынка) определяется на уровне минимальной цены товара, работы, услуги, сформированной (полученной) в соответствии с требованиями настоящих Рекомендаций.</w:t>
      </w:r>
    </w:p>
    <w:p w14:paraId="06CF3070" w14:textId="7C53E6ED" w:rsidR="00E315F2" w:rsidRDefault="003105C2" w:rsidP="00111DBB">
      <w:pPr>
        <w:ind w:firstLine="567"/>
        <w:contextualSpacing/>
        <w:jc w:val="both"/>
        <w:rPr>
          <w:rFonts w:eastAsia="Calibri"/>
        </w:rPr>
      </w:pPr>
      <w:r>
        <w:rPr>
          <w:rFonts w:eastAsia="Calibri"/>
        </w:rPr>
        <w:t>При этом</w:t>
      </w:r>
      <w:r w:rsidR="00E315F2">
        <w:rPr>
          <w:rFonts w:eastAsia="Calibri"/>
        </w:rPr>
        <w:t xml:space="preserve"> </w:t>
      </w:r>
      <w:r w:rsidR="00E315F2">
        <w:t xml:space="preserve">ГУП «Водоснабжение и водоотведение» </w:t>
      </w:r>
      <w:r w:rsidR="00E315F2">
        <w:rPr>
          <w:rFonts w:eastAsia="Calibri"/>
        </w:rPr>
        <w:t>начальная (максимальная) цена контракта по лоту №</w:t>
      </w:r>
      <w:r w:rsidR="00CA4E07">
        <w:rPr>
          <w:rFonts w:eastAsia="Calibri"/>
        </w:rPr>
        <w:t> </w:t>
      </w:r>
      <w:r w:rsidR="00E315F2">
        <w:rPr>
          <w:rFonts w:eastAsia="Calibri"/>
        </w:rPr>
        <w:t>1 сформирована и определена исходя из минимальной цены объектов закупки</w:t>
      </w:r>
      <w:r>
        <w:rPr>
          <w:rFonts w:eastAsia="Calibri"/>
        </w:rPr>
        <w:t>,</w:t>
      </w:r>
      <w:r w:rsidR="00E315F2">
        <w:rPr>
          <w:rFonts w:eastAsia="Calibri"/>
        </w:rPr>
        <w:t xml:space="preserve"> составляющих лот, по представленным коммерческим предложениям потенциальных поставщиков, с учетом потребности товаров заказчика</w:t>
      </w:r>
      <w:r>
        <w:rPr>
          <w:rFonts w:eastAsia="Calibri"/>
        </w:rPr>
        <w:t>, что не соответствует требованиям вышеуказанных Методических рекомендаций</w:t>
      </w:r>
      <w:r w:rsidR="00E315F2">
        <w:rPr>
          <w:rFonts w:eastAsia="Calibri"/>
        </w:rPr>
        <w:t xml:space="preserve">. </w:t>
      </w:r>
    </w:p>
    <w:p w14:paraId="3FBB9DD5" w14:textId="3ED87261" w:rsidR="00111DBB" w:rsidRPr="009330AA" w:rsidRDefault="00111DBB" w:rsidP="00111DBB">
      <w:pPr>
        <w:ind w:firstLine="567"/>
        <w:jc w:val="both"/>
      </w:pPr>
      <w:r w:rsidRPr="009330AA">
        <w:t>Исходя из вышеизложенного, в коммерческих предложениях потенциальных поставщиков</w:t>
      </w:r>
      <w:r w:rsidRPr="009330AA">
        <w:rPr>
          <w:b/>
          <w:bCs/>
        </w:rPr>
        <w:t xml:space="preserve"> коммерческие и финансовые условия поставок товаров в части условий оплаты и поставки не соответствуют условиям оплаты и поставки </w:t>
      </w:r>
      <w:r w:rsidRPr="009330AA">
        <w:rPr>
          <w:rFonts w:eastAsia="Calibri"/>
          <w:b/>
        </w:rPr>
        <w:t>по лот</w:t>
      </w:r>
      <w:r w:rsidR="001016AA">
        <w:rPr>
          <w:rFonts w:eastAsia="Calibri"/>
          <w:b/>
        </w:rPr>
        <w:t>у</w:t>
      </w:r>
      <w:r w:rsidRPr="009330AA">
        <w:rPr>
          <w:rFonts w:eastAsia="Calibri"/>
          <w:b/>
        </w:rPr>
        <w:t xml:space="preserve"> № 1,</w:t>
      </w:r>
      <w:r w:rsidRPr="009330AA">
        <w:t xml:space="preserve"> определенным Заказчиком в Извещении и закупочной документации по вышеуказанной закупке.</w:t>
      </w:r>
    </w:p>
    <w:p w14:paraId="1BA2D6EA" w14:textId="77777777" w:rsidR="00111DBB" w:rsidRPr="009330AA" w:rsidRDefault="00111DBB" w:rsidP="00111DBB">
      <w:pPr>
        <w:ind w:firstLine="567"/>
        <w:contextualSpacing/>
        <w:jc w:val="both"/>
        <w:rPr>
          <w:rFonts w:eastAsia="Calibri"/>
        </w:rPr>
      </w:pPr>
      <w:r w:rsidRPr="009330AA">
        <w:rPr>
          <w:rFonts w:eastAsia="Calibri"/>
        </w:rPr>
        <w:t xml:space="preserve">В связи с чем, указанная в Извещении закупочной документации начальная (максимальная) цена контракта по лоту № 1 данной закупки, </w:t>
      </w:r>
      <w:r w:rsidRPr="009330AA">
        <w:t>размещенная в информационной системе в сфере закупок,</w:t>
      </w:r>
      <w:r w:rsidRPr="009330AA">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противоречит требованиям статей 15, 16 Закона о закупках,</w:t>
      </w:r>
      <w:r w:rsidRPr="009330AA">
        <w:t xml:space="preserve"> Приказа Министерства экономического развития Приднестровской Молдавской Республики от 24 декабря 2019 года № 1127 «</w:t>
      </w:r>
      <w:r w:rsidRPr="009330AA">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330AA">
        <w:t xml:space="preserve"> (САЗ 23-29)</w:t>
      </w:r>
      <w:r w:rsidRPr="009330AA">
        <w:rPr>
          <w:rFonts w:eastAsia="Calibri"/>
        </w:rPr>
        <w:t>.</w:t>
      </w:r>
    </w:p>
    <w:p w14:paraId="496C9D6B" w14:textId="77777777" w:rsidR="00111DBB" w:rsidRDefault="00111DBB" w:rsidP="00830E2B">
      <w:pPr>
        <w:ind w:firstLine="567"/>
        <w:jc w:val="both"/>
        <w:rPr>
          <w:bCs/>
          <w:sz w:val="16"/>
          <w:szCs w:val="16"/>
        </w:rPr>
      </w:pPr>
    </w:p>
    <w:p w14:paraId="467368D2" w14:textId="11C5F08A" w:rsidR="00CA4E07" w:rsidRPr="008B43BD" w:rsidRDefault="00CA4E07" w:rsidP="00CA4E07">
      <w:pPr>
        <w:ind w:firstLine="567"/>
        <w:jc w:val="both"/>
      </w:pPr>
      <w:r w:rsidRPr="008B43BD">
        <w:rPr>
          <w:b/>
          <w:bCs/>
        </w:rPr>
        <w:t>2.</w:t>
      </w:r>
      <w:r>
        <w:rPr>
          <w:b/>
          <w:bCs/>
        </w:rPr>
        <w:t>4</w:t>
      </w:r>
      <w:r w:rsidRPr="008B43BD">
        <w:rPr>
          <w:b/>
          <w:bCs/>
        </w:rPr>
        <w:t>.</w:t>
      </w:r>
      <w:r w:rsidRPr="008B43BD">
        <w:t> В соответствии с частью первой пункта 11 статьи 44 Закона о закупках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54892B96" w14:textId="77777777" w:rsidR="00CA4E07" w:rsidRPr="008B43BD" w:rsidRDefault="00CA4E07" w:rsidP="00CA4E07">
      <w:pPr>
        <w:ind w:firstLine="567"/>
        <w:jc w:val="both"/>
      </w:pPr>
      <w:r w:rsidRPr="008B43BD">
        <w:rPr>
          <w:bCs/>
        </w:rPr>
        <w:t xml:space="preserve">В соответствии с пунктами 3 и </w:t>
      </w:r>
      <w:r w:rsidRPr="008B43BD">
        <w:t xml:space="preserve">4 статьи 21 Закона о закупках </w:t>
      </w:r>
      <w:r w:rsidRPr="008B43BD">
        <w:rPr>
          <w:b/>
          <w:bCs/>
        </w:rPr>
        <w:t>информация об установленных требованиях указывается</w:t>
      </w:r>
      <w:r w:rsidRPr="008B43BD">
        <w:t xml:space="preserve"> </w:t>
      </w:r>
      <w:r w:rsidRPr="008B43BD">
        <w:rPr>
          <w:b/>
          <w:bCs/>
        </w:rPr>
        <w:t xml:space="preserve">заказчиком </w:t>
      </w:r>
      <w:r w:rsidRPr="008B43BD">
        <w:t>в извещении об осуществлении закупки и документации о закупке.</w:t>
      </w:r>
    </w:p>
    <w:p w14:paraId="2D59F787" w14:textId="77777777" w:rsidR="00CA4E07" w:rsidRPr="008B43BD" w:rsidRDefault="00CA4E07" w:rsidP="00CA4E07">
      <w:pPr>
        <w:ind w:firstLine="567"/>
        <w:jc w:val="both"/>
      </w:pPr>
      <w:r w:rsidRPr="008B43BD">
        <w:t>Заказчики не вправе устанавливать требования к участникам закупок в нарушение требований Закона о закупках.</w:t>
      </w:r>
    </w:p>
    <w:p w14:paraId="6F79CE4E" w14:textId="77777777" w:rsidR="00CA4E07" w:rsidRPr="008B43BD" w:rsidRDefault="00CA4E07" w:rsidP="00CA4E07">
      <w:pPr>
        <w:ind w:firstLine="567"/>
        <w:jc w:val="both"/>
      </w:pPr>
      <w:r w:rsidRPr="008B43BD">
        <w:t xml:space="preserve">Подпунктом б) пункта 4 статьи 44 Закона о закупках среди иного определено, что в извещении о проведении запроса предложений заказчиком должны быть </w:t>
      </w:r>
      <w:r w:rsidRPr="008B43BD">
        <w:rPr>
          <w:b/>
          <w:bCs/>
        </w:rPr>
        <w:t>указаны требования</w:t>
      </w:r>
      <w:r w:rsidRPr="008B43BD">
        <w:t xml:space="preserve">, предъявляемые к участникам запроса предложений, и </w:t>
      </w:r>
      <w:r w:rsidRPr="008B43BD">
        <w:rPr>
          <w:b/>
          <w:bCs/>
        </w:rPr>
        <w:t>исчерпывающий перечень документов</w:t>
      </w:r>
      <w:r w:rsidRPr="008B43BD">
        <w:t>, которые должны быть представлены участниками запроса предложений в соответствии с положениями статьи 21 Закона о закупках.</w:t>
      </w:r>
    </w:p>
    <w:p w14:paraId="2EEC857E" w14:textId="77777777" w:rsidR="00CA4E07" w:rsidRPr="008B43BD" w:rsidRDefault="00CA4E07" w:rsidP="00CA4E07">
      <w:pPr>
        <w:pStyle w:val="Default"/>
        <w:ind w:firstLine="567"/>
        <w:jc w:val="both"/>
        <w:rPr>
          <w:color w:val="auto"/>
        </w:rPr>
      </w:pPr>
      <w:r w:rsidRPr="008B43BD">
        <w:rPr>
          <w:color w:val="auto"/>
        </w:rPr>
        <w:t xml:space="preserve">Однако заказчик в Извещении и закупочной документации не указал </w:t>
      </w:r>
      <w:r w:rsidRPr="008B43BD">
        <w:rPr>
          <w:b/>
          <w:bCs/>
        </w:rPr>
        <w:t>исчерпывающий перечень документов</w:t>
      </w:r>
      <w:r w:rsidRPr="008B43BD">
        <w:t>, которые должны быть представлены участниками запроса предложений в соответствии с положениями статьи 21 Закона о закупках.</w:t>
      </w:r>
    </w:p>
    <w:p w14:paraId="42C9EFB1" w14:textId="1B7D00A9" w:rsidR="00CA4E07" w:rsidRPr="008B43BD" w:rsidRDefault="00CA4E07" w:rsidP="00CA4E07">
      <w:pPr>
        <w:pStyle w:val="Default"/>
        <w:ind w:firstLine="567"/>
        <w:jc w:val="both"/>
      </w:pPr>
      <w:r w:rsidRPr="008B43BD">
        <w:t xml:space="preserve">В целях проверки соблюдения комиссией по осуществлению закупок ГУП «Водоснабжение и водоотведение» порядка рассмотрения и оценки заявок на участие в запросе предложений по вышеуказанной закупки Министерством экономического развития Приднестровской Молдавской Республики письмом от </w:t>
      </w:r>
      <w:r>
        <w:t>21</w:t>
      </w:r>
      <w:r w:rsidRPr="008B43BD">
        <w:t xml:space="preserve"> марта 2025 года</w:t>
      </w:r>
      <w:r w:rsidR="000F7AEC">
        <w:t xml:space="preserve"> </w:t>
      </w:r>
      <w:r w:rsidRPr="008B43BD">
        <w:t>исх. № 01-</w:t>
      </w:r>
      <w:r w:rsidRPr="008B43BD">
        <w:lastRenderedPageBreak/>
        <w:t>26/2</w:t>
      </w:r>
      <w:r>
        <w:t>315</w:t>
      </w:r>
      <w:r w:rsidRPr="008B43BD">
        <w:t xml:space="preserve"> запрошены заявки, представленные участниками запроса предложений по данной закупке.</w:t>
      </w:r>
    </w:p>
    <w:p w14:paraId="57FD26A0" w14:textId="77777777" w:rsidR="00CA4E07" w:rsidRPr="008B43BD" w:rsidRDefault="00CA4E07" w:rsidP="00CA4E07">
      <w:pPr>
        <w:pStyle w:val="Default"/>
        <w:ind w:firstLine="567"/>
        <w:jc w:val="both"/>
        <w:rPr>
          <w:rFonts w:eastAsia="Calibri"/>
          <w:color w:val="auto"/>
        </w:rPr>
      </w:pPr>
      <w:r w:rsidRPr="008B43BD">
        <w:rPr>
          <w:color w:val="auto"/>
        </w:rPr>
        <w:t>В соответствии Протоколом запроса предложений по определению поставщика на поставку инвентаря противопожарного от 19 марта 2025 года № 01-19/8 (далее – Протокол запроса предложений) и</w:t>
      </w:r>
      <w:r w:rsidRPr="008B43BD">
        <w:t xml:space="preserve"> </w:t>
      </w:r>
      <w:r w:rsidRPr="008B43BD">
        <w:rPr>
          <w:color w:val="auto"/>
        </w:rPr>
        <w:t xml:space="preserve">представленными ГУП «Водоснабжение и водоотведение» письмом  </w:t>
      </w:r>
      <w:r w:rsidRPr="008B43BD">
        <w:t>от 25 марта 2025 года исх. № 01-14/761</w:t>
      </w:r>
      <w:r w:rsidRPr="008B43BD">
        <w:rPr>
          <w:color w:val="auto"/>
        </w:rPr>
        <w:t>заявками участников закупки</w:t>
      </w:r>
      <w:r w:rsidRPr="008B43BD">
        <w:rPr>
          <w:rFonts w:eastAsia="Calibri"/>
          <w:color w:val="auto"/>
        </w:rPr>
        <w:t xml:space="preserve"> для участия в запросе предложений, поступили заявки от следующих организаций (юридических лиц): </w:t>
      </w:r>
    </w:p>
    <w:p w14:paraId="25BFB359" w14:textId="77777777" w:rsidR="00CA4E07" w:rsidRPr="008B43BD" w:rsidRDefault="00CA4E07" w:rsidP="00CA4E07">
      <w:pPr>
        <w:pStyle w:val="Default"/>
        <w:ind w:firstLine="567"/>
        <w:jc w:val="both"/>
        <w:rPr>
          <w:color w:val="auto"/>
        </w:rPr>
      </w:pPr>
      <w:r w:rsidRPr="008B43BD">
        <w:rPr>
          <w:rFonts w:eastAsia="Calibri"/>
          <w:color w:val="auto"/>
        </w:rPr>
        <w:t xml:space="preserve">1) </w:t>
      </w:r>
      <w:r w:rsidRPr="008B43BD">
        <w:rPr>
          <w:color w:val="auto"/>
        </w:rPr>
        <w:t>ООО «</w:t>
      </w:r>
      <w:proofErr w:type="spellStart"/>
      <w:r w:rsidRPr="008B43BD">
        <w:rPr>
          <w:color w:val="auto"/>
        </w:rPr>
        <w:t>Агромеханизм</w:t>
      </w:r>
      <w:proofErr w:type="spellEnd"/>
      <w:r w:rsidRPr="008B43BD">
        <w:rPr>
          <w:color w:val="auto"/>
        </w:rPr>
        <w:t>»;</w:t>
      </w:r>
    </w:p>
    <w:p w14:paraId="46503466" w14:textId="77777777" w:rsidR="00CA4E07" w:rsidRPr="008B43BD" w:rsidRDefault="00CA4E07" w:rsidP="00CA4E07">
      <w:pPr>
        <w:pStyle w:val="Default"/>
        <w:ind w:firstLine="567"/>
        <w:jc w:val="both"/>
        <w:rPr>
          <w:color w:val="auto"/>
        </w:rPr>
      </w:pPr>
      <w:r w:rsidRPr="008B43BD">
        <w:rPr>
          <w:color w:val="auto"/>
        </w:rPr>
        <w:t>2) ООО «</w:t>
      </w:r>
      <w:proofErr w:type="spellStart"/>
      <w:r w:rsidRPr="008B43BD">
        <w:rPr>
          <w:color w:val="auto"/>
        </w:rPr>
        <w:t>Пожтехника</w:t>
      </w:r>
      <w:proofErr w:type="spellEnd"/>
      <w:r w:rsidRPr="008B43BD">
        <w:rPr>
          <w:color w:val="auto"/>
        </w:rPr>
        <w:t>».</w:t>
      </w:r>
    </w:p>
    <w:p w14:paraId="0DF70972" w14:textId="50CEFC83" w:rsidR="00CA4E07" w:rsidRPr="008B43BD" w:rsidRDefault="00CA4E07" w:rsidP="00CA4E07">
      <w:pPr>
        <w:pStyle w:val="Default"/>
        <w:ind w:firstLine="567"/>
        <w:jc w:val="both"/>
        <w:rPr>
          <w:rFonts w:eastAsia="Calibri"/>
          <w:color w:val="auto"/>
        </w:rPr>
      </w:pPr>
      <w:r w:rsidRPr="008B43BD">
        <w:rPr>
          <w:color w:val="auto"/>
        </w:rPr>
        <w:t xml:space="preserve">Как следует из Протокола запроса предложений, всеми членами </w:t>
      </w:r>
      <w:r w:rsidRPr="008B43BD">
        <w:rPr>
          <w:rFonts w:eastAsia="Calibri"/>
          <w:color w:val="auto"/>
        </w:rPr>
        <w:t xml:space="preserve">комиссии </w:t>
      </w:r>
      <w:r w:rsidRPr="008B43BD">
        <w:rPr>
          <w:color w:val="auto"/>
        </w:rPr>
        <w:t xml:space="preserve">ГУП «Водоснабжение и водоотведение» </w:t>
      </w:r>
      <w:r w:rsidRPr="008B43BD">
        <w:rPr>
          <w:rFonts w:eastAsia="Calibri"/>
          <w:color w:val="auto"/>
        </w:rPr>
        <w:t xml:space="preserve">принято единогласное решение заявка </w:t>
      </w:r>
      <w:r w:rsidRPr="008B43BD">
        <w:rPr>
          <w:color w:val="auto"/>
        </w:rPr>
        <w:t>ООО «</w:t>
      </w:r>
      <w:proofErr w:type="spellStart"/>
      <w:r w:rsidRPr="008B43BD">
        <w:rPr>
          <w:color w:val="auto"/>
        </w:rPr>
        <w:t>Пожтехника</w:t>
      </w:r>
      <w:proofErr w:type="spellEnd"/>
      <w:r w:rsidRPr="008B43BD">
        <w:rPr>
          <w:color w:val="auto"/>
        </w:rPr>
        <w:t>» по лоту №1 данной закупки признана не соответствующей требованиям, установленным закупочной документацией о проведении запроса предложений</w:t>
      </w:r>
      <w:r w:rsidRPr="008B43BD">
        <w:rPr>
          <w:rFonts w:eastAsia="Calibri"/>
          <w:color w:val="auto"/>
        </w:rPr>
        <w:t xml:space="preserve">, в связи с тем, что участником закупки не представлена справка из налоговой инспекции, которая подтверждает отсутствие у участника закупки недоимок по налогам, сборам, задолженности по иным обязательным платежам в бюджеты и участник закупки </w:t>
      </w:r>
      <w:r w:rsidRPr="008B43BD">
        <w:rPr>
          <w:color w:val="auto"/>
        </w:rPr>
        <w:t>ООО «</w:t>
      </w:r>
      <w:proofErr w:type="spellStart"/>
      <w:r w:rsidRPr="008B43BD">
        <w:rPr>
          <w:color w:val="auto"/>
        </w:rPr>
        <w:t>Пожтехника</w:t>
      </w:r>
      <w:proofErr w:type="spellEnd"/>
      <w:r w:rsidRPr="008B43BD">
        <w:rPr>
          <w:color w:val="auto"/>
        </w:rPr>
        <w:t xml:space="preserve">» не допущено к оценке </w:t>
      </w:r>
      <w:r w:rsidRPr="008B43BD">
        <w:rPr>
          <w:rFonts w:eastAsia="Calibri"/>
          <w:color w:val="auto"/>
        </w:rPr>
        <w:t xml:space="preserve">заявок по лоту № 1 данной закупки, а заявка </w:t>
      </w:r>
      <w:r w:rsidRPr="008B43BD">
        <w:rPr>
          <w:color w:val="auto"/>
        </w:rPr>
        <w:t>ООО «</w:t>
      </w:r>
      <w:proofErr w:type="spellStart"/>
      <w:r w:rsidRPr="008B43BD">
        <w:rPr>
          <w:color w:val="auto"/>
        </w:rPr>
        <w:t>Агромеханизм</w:t>
      </w:r>
      <w:proofErr w:type="spellEnd"/>
      <w:r w:rsidRPr="008B43BD">
        <w:rPr>
          <w:color w:val="auto"/>
        </w:rPr>
        <w:t xml:space="preserve">» по лоту № 1 комиссией признана соответствующей требованиям Извещения и закупочной документации и </w:t>
      </w:r>
      <w:r w:rsidRPr="008B43BD">
        <w:rPr>
          <w:rFonts w:eastAsia="Calibri"/>
          <w:color w:val="auto"/>
        </w:rPr>
        <w:t>допущена к оценке заявок запроса предложений.</w:t>
      </w:r>
    </w:p>
    <w:p w14:paraId="59320C77" w14:textId="77777777" w:rsidR="00CA4E07" w:rsidRPr="008B43BD" w:rsidRDefault="00CA4E07" w:rsidP="00CA4E07">
      <w:pPr>
        <w:pStyle w:val="Default"/>
        <w:ind w:firstLine="567"/>
        <w:jc w:val="both"/>
        <w:rPr>
          <w:rFonts w:eastAsia="Calibri"/>
          <w:color w:val="auto"/>
        </w:rPr>
      </w:pPr>
      <w:r w:rsidRPr="008B43BD">
        <w:rPr>
          <w:rFonts w:eastAsia="Calibri"/>
          <w:color w:val="auto"/>
        </w:rPr>
        <w:t>По результатам проведенного запроса предложений комиссий установлено, что на участие в запросе предложений по определению поставщика на поставку противопожарного инвентаря поступило две заявки, одна из которых не соответствует требованиям закупочной документации (ООО «</w:t>
      </w:r>
      <w:proofErr w:type="spellStart"/>
      <w:r w:rsidRPr="008B43BD">
        <w:rPr>
          <w:rFonts w:eastAsia="Calibri"/>
          <w:color w:val="auto"/>
        </w:rPr>
        <w:t>Пожтехника</w:t>
      </w:r>
      <w:proofErr w:type="spellEnd"/>
      <w:r w:rsidRPr="008B43BD">
        <w:rPr>
          <w:rFonts w:eastAsia="Calibri"/>
          <w:color w:val="auto"/>
        </w:rPr>
        <w:t>»), в связи с чем участник н допущен к участию в запрос предложений.</w:t>
      </w:r>
    </w:p>
    <w:p w14:paraId="701517F4" w14:textId="77777777" w:rsidR="00CA4E07" w:rsidRPr="008B43BD" w:rsidRDefault="00CA4E07" w:rsidP="00CA4E07">
      <w:pPr>
        <w:pStyle w:val="Default"/>
        <w:ind w:firstLine="567"/>
        <w:jc w:val="both"/>
        <w:rPr>
          <w:rFonts w:eastAsia="Calibri"/>
          <w:color w:val="auto"/>
        </w:rPr>
      </w:pPr>
      <w:r w:rsidRPr="008B43BD">
        <w:rPr>
          <w:rFonts w:eastAsia="Calibri"/>
          <w:color w:val="auto"/>
        </w:rPr>
        <w:t>Комиссией предложено ООО «</w:t>
      </w:r>
      <w:proofErr w:type="spellStart"/>
      <w:r w:rsidRPr="008B43BD">
        <w:rPr>
          <w:rFonts w:eastAsia="Calibri"/>
          <w:color w:val="auto"/>
        </w:rPr>
        <w:t>Агромеханизм</w:t>
      </w:r>
      <w:proofErr w:type="spellEnd"/>
      <w:r w:rsidRPr="008B43BD">
        <w:rPr>
          <w:rFonts w:eastAsia="Calibri"/>
          <w:color w:val="auto"/>
        </w:rPr>
        <w:t>» направить окончательное предложение, на что представителем ООО «</w:t>
      </w:r>
      <w:proofErr w:type="spellStart"/>
      <w:r w:rsidRPr="008B43BD">
        <w:rPr>
          <w:rFonts w:eastAsia="Calibri"/>
          <w:color w:val="auto"/>
        </w:rPr>
        <w:t>Агромеханизм</w:t>
      </w:r>
      <w:proofErr w:type="spellEnd"/>
      <w:r w:rsidRPr="008B43BD">
        <w:rPr>
          <w:rFonts w:eastAsia="Calibri"/>
          <w:color w:val="auto"/>
        </w:rPr>
        <w:t>» в ходе заседания комиссии озвучено окончательное предложение на сумму 65 500 руб.</w:t>
      </w:r>
    </w:p>
    <w:p w14:paraId="7444ECF7" w14:textId="77777777" w:rsidR="00CA4E07" w:rsidRPr="008B43BD" w:rsidRDefault="00CA4E07" w:rsidP="00CA4E07">
      <w:pPr>
        <w:pStyle w:val="Default"/>
        <w:ind w:firstLine="567"/>
        <w:jc w:val="both"/>
        <w:rPr>
          <w:rFonts w:eastAsia="Calibri"/>
          <w:color w:val="auto"/>
        </w:rPr>
      </w:pPr>
      <w:r w:rsidRPr="008B43BD">
        <w:rPr>
          <w:rFonts w:eastAsia="Calibri"/>
          <w:color w:val="auto"/>
        </w:rPr>
        <w:t>Согласно пункта 19 статьи 44 Закона о закупках принято решение признать запрос предложений по определению поставщика на поставку инвентаря противопожарного несостоявшимся и заключить контракт как с единственным поставщиком с ООО «</w:t>
      </w:r>
      <w:proofErr w:type="spellStart"/>
      <w:r w:rsidRPr="008B43BD">
        <w:rPr>
          <w:rFonts w:eastAsia="Calibri"/>
          <w:color w:val="auto"/>
        </w:rPr>
        <w:t>Агромеханизм</w:t>
      </w:r>
      <w:proofErr w:type="spellEnd"/>
      <w:r w:rsidRPr="008B43BD">
        <w:rPr>
          <w:rFonts w:eastAsia="Calibri"/>
          <w:color w:val="auto"/>
        </w:rPr>
        <w:t>» на сумму 65 500 руб.</w:t>
      </w:r>
    </w:p>
    <w:p w14:paraId="1838647A" w14:textId="1343AD5B" w:rsidR="00CA4E07" w:rsidRDefault="00CA4E07" w:rsidP="00CA4E07">
      <w:pPr>
        <w:ind w:firstLine="567"/>
        <w:jc w:val="both"/>
        <w:rPr>
          <w:bCs/>
          <w:sz w:val="16"/>
          <w:szCs w:val="16"/>
        </w:rPr>
      </w:pPr>
      <w:r w:rsidRPr="008B43BD">
        <w:t xml:space="preserve">Учитывая, что заказчиком не указал в извещении и закупочной документации </w:t>
      </w:r>
      <w:r w:rsidRPr="008B43BD">
        <w:rPr>
          <w:b/>
          <w:bCs/>
        </w:rPr>
        <w:t>исчерпывающий перечень документов</w:t>
      </w:r>
      <w:r w:rsidRPr="008B43BD">
        <w:t>, которые должны быть представлены участниками запроса предложений, действия комиссии ГУП «Водоснабжение и водоотведение» своими действия в части отстранения заявки участника закупки ООО «</w:t>
      </w:r>
      <w:proofErr w:type="spellStart"/>
      <w:r w:rsidRPr="008B43BD">
        <w:t>Пожтехника</w:t>
      </w:r>
      <w:proofErr w:type="spellEnd"/>
      <w:r w:rsidRPr="008B43BD">
        <w:rPr>
          <w:shd w:val="clear" w:color="auto" w:fill="FFFFFF"/>
        </w:rPr>
        <w:t xml:space="preserve">» по лоту </w:t>
      </w:r>
      <w:r w:rsidRPr="008B43BD">
        <w:t xml:space="preserve">№ 1 привели к </w:t>
      </w:r>
      <w:r w:rsidRPr="008B43BD">
        <w:rPr>
          <w:rFonts w:eastAsia="Calibri"/>
        </w:rPr>
        <w:t xml:space="preserve">нарушению требований </w:t>
      </w:r>
      <w:r w:rsidRPr="008B43BD">
        <w:t>статьи 44 Закона о закупках</w:t>
      </w:r>
    </w:p>
    <w:p w14:paraId="123B143A" w14:textId="77777777" w:rsidR="00CA4E07" w:rsidRDefault="00CA4E07" w:rsidP="00634349">
      <w:pPr>
        <w:pStyle w:val="Default"/>
        <w:ind w:firstLine="567"/>
        <w:jc w:val="both"/>
        <w:rPr>
          <w:b/>
        </w:rPr>
      </w:pPr>
    </w:p>
    <w:p w14:paraId="7B050B06" w14:textId="4AAC199F" w:rsidR="00634349" w:rsidRPr="008B43BD" w:rsidRDefault="00634349" w:rsidP="00634349">
      <w:pPr>
        <w:pStyle w:val="Default"/>
        <w:ind w:firstLine="567"/>
        <w:jc w:val="both"/>
        <w:rPr>
          <w:color w:val="auto"/>
        </w:rPr>
      </w:pPr>
      <w:r w:rsidRPr="008B43BD">
        <w:rPr>
          <w:b/>
        </w:rPr>
        <w:t>2.</w:t>
      </w:r>
      <w:r w:rsidR="00CA4E07">
        <w:rPr>
          <w:b/>
        </w:rPr>
        <w:t>5</w:t>
      </w:r>
      <w:r w:rsidRPr="008B43BD">
        <w:rPr>
          <w:b/>
          <w:bCs/>
        </w:rPr>
        <w:t>.</w:t>
      </w:r>
      <w:r w:rsidRPr="008B43BD">
        <w:t> </w:t>
      </w:r>
      <w:r w:rsidRPr="008B43BD">
        <w:rPr>
          <w:color w:val="auto"/>
        </w:rPr>
        <w:t xml:space="preserve">Пунктом 14 статьи 44 Закона о закупках установлено, что в информационной системе </w:t>
      </w:r>
      <w:r w:rsidRPr="008B43BD">
        <w:rPr>
          <w:b/>
          <w:bCs/>
          <w:color w:val="auto"/>
        </w:rPr>
        <w:t xml:space="preserve">в день вскрытия конвертов </w:t>
      </w:r>
      <w:r w:rsidRPr="008B43BD">
        <w:rPr>
          <w:color w:val="auto"/>
        </w:rPr>
        <w:t xml:space="preserve">с заявками и открытия доступа к поданным в форме электронных документов заявкам </w:t>
      </w:r>
      <w:r w:rsidRPr="008B43BD">
        <w:rPr>
          <w:b/>
          <w:bCs/>
          <w:color w:val="auto"/>
        </w:rPr>
        <w:t xml:space="preserve">размещается выписка из протокола его проведения, </w:t>
      </w:r>
      <w:r w:rsidRPr="008B43BD">
        <w:rPr>
          <w:color w:val="auto"/>
        </w:rPr>
        <w:t xml:space="preserve">содержащая перечень отстраненных от участия в запросе предложений участников с указанием оснований отстранения, </w:t>
      </w:r>
      <w:r w:rsidRPr="008B43BD">
        <w:rPr>
          <w:b/>
          <w:bCs/>
          <w:color w:val="auto"/>
        </w:rPr>
        <w:t xml:space="preserve">условий исполнения контракта, содержащихся в заявке, признанной лучшей, или условий, содержащихся в единственной заявке на участие в запросе предложений, </w:t>
      </w:r>
      <w:r w:rsidRPr="008B43BD">
        <w:rPr>
          <w:color w:val="auto"/>
        </w:rPr>
        <w:t>без объявления участника, который направил такую заявку.</w:t>
      </w:r>
    </w:p>
    <w:p w14:paraId="2D5ACA10" w14:textId="30D28387" w:rsidR="00634349" w:rsidRDefault="00634349" w:rsidP="00634349">
      <w:pPr>
        <w:ind w:firstLine="567"/>
        <w:jc w:val="both"/>
      </w:pPr>
      <w:r w:rsidRPr="008B43BD">
        <w:t>Однако заказчиком в информационной системе в сфере закупок не размещена выписка из протокола проведения запроса предложений, что нарушает требования пункта 14 статьи 44 Закона о закупках.</w:t>
      </w:r>
    </w:p>
    <w:p w14:paraId="1EC2FEFC" w14:textId="77777777" w:rsidR="00FF59E2" w:rsidRDefault="00FF59E2" w:rsidP="00FF59E2">
      <w:pPr>
        <w:ind w:firstLine="567"/>
        <w:jc w:val="both"/>
        <w:rPr>
          <w:b/>
          <w:bCs/>
        </w:rPr>
      </w:pPr>
    </w:p>
    <w:p w14:paraId="73D35754" w14:textId="426860B5" w:rsidR="005E5036" w:rsidRPr="005E5036" w:rsidRDefault="00B05EFE" w:rsidP="00FF59E2">
      <w:pPr>
        <w:ind w:firstLine="567"/>
        <w:jc w:val="both"/>
      </w:pPr>
      <w:r>
        <w:rPr>
          <w:b/>
          <w:bCs/>
        </w:rPr>
        <w:t>2.</w:t>
      </w:r>
      <w:r w:rsidR="00CA4E07">
        <w:rPr>
          <w:b/>
          <w:bCs/>
        </w:rPr>
        <w:t>6</w:t>
      </w:r>
      <w:r>
        <w:rPr>
          <w:b/>
          <w:bCs/>
        </w:rPr>
        <w:t>.</w:t>
      </w:r>
      <w:r w:rsidRPr="00B05EFE">
        <w:t xml:space="preserve"> </w:t>
      </w:r>
      <w:r w:rsidRPr="005E5036">
        <w:t xml:space="preserve">В соответствии с пунктом 13 статьи 44 Закона о закупках </w:t>
      </w:r>
      <w:r w:rsidR="005E5036" w:rsidRPr="005E5036">
        <w:t xml:space="preserve">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срока приостановления </w:t>
      </w:r>
      <w:r w:rsidR="005E5036" w:rsidRPr="005E5036">
        <w:lastRenderedPageBreak/>
        <w:t>процедуры запроса предложений.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86A21CD" w14:textId="5315467C" w:rsidR="00B05EFE" w:rsidRPr="008B43BD" w:rsidRDefault="00B05EFE" w:rsidP="00B05EFE">
      <w:pPr>
        <w:pStyle w:val="Default"/>
        <w:ind w:firstLine="567"/>
        <w:jc w:val="both"/>
        <w:rPr>
          <w:color w:val="auto"/>
        </w:rPr>
      </w:pPr>
      <w:r w:rsidRPr="008B43BD">
        <w:t xml:space="preserve">Согласно части третьей пункта 17 статьи 44 Закона о закупках протокол проведения запроса предложений </w:t>
      </w:r>
      <w:r w:rsidR="005E5036" w:rsidRPr="008B43BD">
        <w:t xml:space="preserve">и итоговый протокол </w:t>
      </w:r>
      <w:r w:rsidRPr="008B43BD">
        <w:t>размещаются в информационной системе не позднее рабочего дня, следующего за днем подписания.</w:t>
      </w:r>
    </w:p>
    <w:p w14:paraId="6F72CB9F" w14:textId="6AA5DA1B" w:rsidR="00B05EFE" w:rsidRPr="005E5036" w:rsidRDefault="00B05EFE" w:rsidP="00B05EFE">
      <w:pPr>
        <w:pStyle w:val="Default"/>
        <w:ind w:firstLine="567"/>
        <w:jc w:val="both"/>
        <w:rPr>
          <w:color w:val="auto"/>
        </w:rPr>
      </w:pPr>
      <w:r w:rsidRPr="008B43BD">
        <w:rPr>
          <w:color w:val="auto"/>
        </w:rPr>
        <w:t>Форма и правила ведения протокол</w:t>
      </w:r>
      <w:r w:rsidR="005E5036" w:rsidRPr="008B43BD">
        <w:rPr>
          <w:color w:val="auto"/>
        </w:rPr>
        <w:t>ов</w:t>
      </w:r>
      <w:r w:rsidRPr="008B43BD">
        <w:rPr>
          <w:color w:val="auto"/>
        </w:rPr>
        <w:t xml:space="preserve"> проведения запроса предложений определены Постановлением Правительства Приднестровской Молдавской Республики от 26 марта 2020 года № 79 «</w:t>
      </w:r>
      <w:r w:rsidRPr="008B43BD">
        <w:t xml:space="preserve">Об утверждении Правил ведения протокола запроса предложений и итогового протокола и Форм протокола запроса предложений и итогового протокола» </w:t>
      </w:r>
      <w:r w:rsidRPr="008B43BD">
        <w:br/>
        <w:t>(САЗ 20-13) (далее по тексту - Правила ведения Протокола запроса предложений).</w:t>
      </w:r>
    </w:p>
    <w:p w14:paraId="21FA893A" w14:textId="3C413912" w:rsidR="00B05EFE" w:rsidRDefault="00E36BAB" w:rsidP="00B05EFE">
      <w:pPr>
        <w:autoSpaceDE w:val="0"/>
        <w:autoSpaceDN w:val="0"/>
        <w:adjustRightInd w:val="0"/>
        <w:ind w:firstLine="567"/>
        <w:jc w:val="both"/>
      </w:pPr>
      <w:r w:rsidRPr="00FF59E2">
        <w:rPr>
          <w:b/>
          <w:bCs/>
        </w:rPr>
        <w:t>2.</w:t>
      </w:r>
      <w:r w:rsidR="00CA4E07">
        <w:rPr>
          <w:b/>
          <w:bCs/>
        </w:rPr>
        <w:t>6</w:t>
      </w:r>
      <w:r w:rsidRPr="00FF59E2">
        <w:rPr>
          <w:b/>
          <w:bCs/>
        </w:rPr>
        <w:t>.1.</w:t>
      </w:r>
      <w:r>
        <w:t xml:space="preserve"> </w:t>
      </w:r>
      <w:r w:rsidR="00B05EFE">
        <w:t>Согласно пункту 4 вышеуказанных Правил ведения Протокола запроса предложений в обязательном порядке должен содержать:</w:t>
      </w:r>
    </w:p>
    <w:p w14:paraId="236F304B" w14:textId="77777777" w:rsidR="00B05EFE" w:rsidRDefault="00B05EFE" w:rsidP="00B05EFE">
      <w:pPr>
        <w:autoSpaceDE w:val="0"/>
        <w:autoSpaceDN w:val="0"/>
        <w:adjustRightInd w:val="0"/>
        <w:ind w:firstLine="567"/>
        <w:jc w:val="both"/>
      </w:pPr>
      <w:r>
        <w:t>а) информацию о вскрытии поступивших конвертов с заявками и открытии доступа к поданным в форме электронных документов заявкам;</w:t>
      </w:r>
    </w:p>
    <w:p w14:paraId="7B9C65E3" w14:textId="77777777" w:rsidR="00B05EFE" w:rsidRDefault="00B05EFE" w:rsidP="00B05EFE">
      <w:pPr>
        <w:autoSpaceDE w:val="0"/>
        <w:autoSpaceDN w:val="0"/>
        <w:adjustRightInd w:val="0"/>
        <w:ind w:firstLine="567"/>
        <w:jc w:val="both"/>
      </w:pPr>
      <w:r>
        <w:t>б) информацию о перечне производителей (официальных представителей), которым заказчик направил приглашение принять участие в запросе предложений;</w:t>
      </w:r>
    </w:p>
    <w:p w14:paraId="39FDC1F5" w14:textId="77777777" w:rsidR="00B05EFE" w:rsidRDefault="00B05EFE" w:rsidP="00B05EFE">
      <w:pPr>
        <w:autoSpaceDE w:val="0"/>
        <w:autoSpaceDN w:val="0"/>
        <w:adjustRightInd w:val="0"/>
        <w:ind w:firstLine="567"/>
        <w:jc w:val="both"/>
      </w:pPr>
      <w:r>
        <w:t>в) перечень отстраненных от участия в запросе предложений участников и основания отстранения данных участников;</w:t>
      </w:r>
    </w:p>
    <w:p w14:paraId="57069DA8" w14:textId="77777777" w:rsidR="00B05EFE" w:rsidRDefault="00B05EFE" w:rsidP="00B05EFE">
      <w:pPr>
        <w:autoSpaceDE w:val="0"/>
        <w:autoSpaceDN w:val="0"/>
        <w:adjustRightInd w:val="0"/>
        <w:ind w:firstLine="567"/>
        <w:jc w:val="both"/>
        <w:rPr>
          <w:b/>
          <w:bCs/>
        </w:rPr>
      </w:pPr>
      <w:r>
        <w:t>г</w:t>
      </w:r>
      <w:r>
        <w:rPr>
          <w:b/>
          <w:bCs/>
        </w:rPr>
        <w:t>) оценку заявок на основании критериев, указанных в документации о проведении запроса предложений;</w:t>
      </w:r>
    </w:p>
    <w:p w14:paraId="33DB2513" w14:textId="77777777" w:rsidR="00B05EFE" w:rsidRDefault="00B05EFE" w:rsidP="00B05EFE">
      <w:pPr>
        <w:autoSpaceDE w:val="0"/>
        <w:autoSpaceDN w:val="0"/>
        <w:adjustRightInd w:val="0"/>
        <w:ind w:firstLine="567"/>
        <w:jc w:val="both"/>
        <w:rPr>
          <w:b/>
          <w:bCs/>
        </w:rPr>
      </w:pPr>
      <w:r>
        <w:rPr>
          <w:b/>
          <w:bCs/>
        </w:rPr>
        <w:t>д) условия исполнения контракта, содержащиеся в заявке, признанной лучшей, или условия, содержащиеся в единственной заявке на участие в запросе предложений;</w:t>
      </w:r>
    </w:p>
    <w:p w14:paraId="792A2B15" w14:textId="77777777" w:rsidR="00B05EFE" w:rsidRDefault="00B05EFE" w:rsidP="00B05EFE">
      <w:pPr>
        <w:autoSpaceDE w:val="0"/>
        <w:autoSpaceDN w:val="0"/>
        <w:adjustRightInd w:val="0"/>
        <w:ind w:firstLine="567"/>
        <w:jc w:val="both"/>
      </w:pPr>
      <w:r>
        <w:t xml:space="preserve">е) предложение всем участникам направить окончательное предложение не позднее рабочего дня, следующего за датой проведения запроса предложений; </w:t>
      </w:r>
    </w:p>
    <w:p w14:paraId="61C3B505" w14:textId="77777777" w:rsidR="00B05EFE" w:rsidRDefault="00B05EFE" w:rsidP="00B05EFE">
      <w:pPr>
        <w:autoSpaceDE w:val="0"/>
        <w:autoSpaceDN w:val="0"/>
        <w:adjustRightInd w:val="0"/>
        <w:ind w:firstLine="567"/>
        <w:jc w:val="both"/>
      </w:pPr>
      <w:r>
        <w:t>ж) информацию об отказе участников запроса предложений направлять окончательные предложения (в таком случае окончательными предложениями признаются поданные заявки на участие в запросе предложений).</w:t>
      </w:r>
    </w:p>
    <w:p w14:paraId="2C046C57" w14:textId="77777777" w:rsidR="00B05EFE" w:rsidRDefault="00B05EFE" w:rsidP="00B05EFE">
      <w:pPr>
        <w:autoSpaceDE w:val="0"/>
        <w:autoSpaceDN w:val="0"/>
        <w:adjustRightInd w:val="0"/>
        <w:ind w:firstLine="567"/>
        <w:jc w:val="both"/>
        <w:rPr>
          <w:b/>
          <w:bCs/>
        </w:rPr>
      </w:pPr>
      <w:r>
        <w:rPr>
          <w:b/>
          <w:bCs/>
        </w:rPr>
        <w:t>Неотъемлемой частью протокола запроса предложений является приложение к протоколу, которое содержит таблицу оценки заявок на основании критериев, указанных в документации о проведении запроса предложений.</w:t>
      </w:r>
    </w:p>
    <w:p w14:paraId="40BD122F" w14:textId="77777777" w:rsidR="00B05EFE" w:rsidRDefault="00B05EFE" w:rsidP="00B05EFE">
      <w:pPr>
        <w:shd w:val="clear" w:color="auto" w:fill="FFFFFF"/>
        <w:ind w:firstLine="567"/>
        <w:jc w:val="both"/>
      </w:pPr>
      <w:r>
        <w:t xml:space="preserve">В соответствии с Формой протокола запроса предложений, являющейся Приложением № 2 к </w:t>
      </w:r>
      <w:bookmarkStart w:id="4" w:name="_Hlk184919917"/>
      <w:r>
        <w:t xml:space="preserve">Постановлению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 </w:t>
      </w:r>
      <w:bookmarkEnd w:id="4"/>
      <w:r>
        <w:t>предусмотрены следующие приложения к форме Протокола запроса предложений:</w:t>
      </w:r>
    </w:p>
    <w:p w14:paraId="306F60FA" w14:textId="77777777" w:rsidR="00B05EFE" w:rsidRDefault="00B05EFE" w:rsidP="00B05EFE">
      <w:pPr>
        <w:shd w:val="clear" w:color="auto" w:fill="FFFFFF"/>
        <w:tabs>
          <w:tab w:val="left" w:pos="567"/>
          <w:tab w:val="left" w:pos="1701"/>
        </w:tabs>
        <w:ind w:firstLine="567"/>
        <w:jc w:val="both"/>
      </w:pPr>
      <w:r>
        <w:t>Приложение № 1 – Журнал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w:t>
      </w:r>
    </w:p>
    <w:p w14:paraId="3BE830BC" w14:textId="77777777" w:rsidR="00B05EFE" w:rsidRDefault="00B05EFE" w:rsidP="00B05EFE">
      <w:pPr>
        <w:shd w:val="clear" w:color="auto" w:fill="FFFFFF"/>
        <w:tabs>
          <w:tab w:val="left" w:pos="567"/>
          <w:tab w:val="left" w:pos="1701"/>
        </w:tabs>
        <w:ind w:firstLine="567"/>
        <w:jc w:val="both"/>
      </w:pPr>
      <w:r>
        <w:t>Приложение № 2 – Информация о наличии и соответствии документов, представленных участником, перечню документов, заявленных в извещении и документации о проведении запроса предложений</w:t>
      </w:r>
    </w:p>
    <w:p w14:paraId="55A274F0" w14:textId="77777777" w:rsidR="00B05EFE" w:rsidRDefault="00B05EFE" w:rsidP="00B05EFE">
      <w:pPr>
        <w:shd w:val="clear" w:color="auto" w:fill="FFFFFF"/>
        <w:tabs>
          <w:tab w:val="left" w:pos="567"/>
          <w:tab w:val="left" w:pos="1701"/>
        </w:tabs>
        <w:ind w:firstLine="567"/>
        <w:jc w:val="both"/>
      </w:pPr>
      <w:r>
        <w:t>Приложение № 3 – 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546CF074" w14:textId="77777777" w:rsidR="00B05EFE" w:rsidRDefault="00B05EFE" w:rsidP="00B05EFE">
      <w:pPr>
        <w:shd w:val="clear" w:color="auto" w:fill="FFFFFF"/>
        <w:tabs>
          <w:tab w:val="left" w:pos="567"/>
          <w:tab w:val="left" w:pos="1701"/>
        </w:tabs>
        <w:ind w:firstLine="567"/>
        <w:jc w:val="both"/>
      </w:pPr>
      <w:r>
        <w:t>Приложение № 4 – Оценка допущенных заявок на основании критериев, указанных в документации о проведении запроса предложений.</w:t>
      </w:r>
    </w:p>
    <w:p w14:paraId="7251871A" w14:textId="2CAB8E34" w:rsidR="00B05EFE" w:rsidRDefault="00B05EFE" w:rsidP="00B05EFE">
      <w:pPr>
        <w:shd w:val="clear" w:color="auto" w:fill="FFFFFF"/>
        <w:ind w:firstLine="567"/>
        <w:jc w:val="both"/>
      </w:pPr>
      <w:r>
        <w:t xml:space="preserve">Следует отметить, что ГУП «Водоснабжение и водоотведение» в адрес Министерства экономического развития Приднестровской Молдавской Республики представлен Протокол запроса предложений </w:t>
      </w:r>
    </w:p>
    <w:p w14:paraId="3CB8DF0A" w14:textId="77777777" w:rsidR="00B05EFE" w:rsidRPr="00516FFA" w:rsidRDefault="00B05EFE" w:rsidP="00B05EFE">
      <w:pPr>
        <w:autoSpaceDE w:val="0"/>
        <w:autoSpaceDN w:val="0"/>
        <w:adjustRightInd w:val="0"/>
        <w:ind w:firstLine="567"/>
        <w:jc w:val="both"/>
      </w:pPr>
      <w:r>
        <w:lastRenderedPageBreak/>
        <w:t>При этом представленный Протокол запроса предложений и Протокол запроса предложений,</w:t>
      </w:r>
      <w:r w:rsidRPr="00516FFA">
        <w:t xml:space="preserve"> </w:t>
      </w:r>
      <w:r>
        <w:t xml:space="preserve">размещенный в информационной системе в сфере закупок, в нарушение требований 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w:t>
      </w:r>
      <w:r>
        <w:br/>
        <w:t xml:space="preserve">(САЗ 20-13) не содержат Приложений №№ 2-4 к Протоколу запроса предложений, а также </w:t>
      </w:r>
      <w:r w:rsidRPr="00516FFA">
        <w:t>оценку заявок на основании критериев, указанных в документации о проведении запроса предложений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в части условий и сроков оплаты, условий и сроков поставки, гарантийных обязательств.</w:t>
      </w:r>
    </w:p>
    <w:p w14:paraId="045AF29C" w14:textId="411C67F9" w:rsidR="00634349" w:rsidRPr="00B05EFE" w:rsidRDefault="00E36BAB" w:rsidP="00634349">
      <w:pPr>
        <w:ind w:firstLine="567"/>
        <w:jc w:val="both"/>
        <w:rPr>
          <w:b/>
          <w:bCs/>
        </w:rPr>
      </w:pPr>
      <w:r w:rsidRPr="00E36BAB">
        <w:t>Вместе с тем, Протокол</w:t>
      </w:r>
      <w:r>
        <w:t xml:space="preserve"> запроса предложений содержит информацию об окончательном предложении ООО «</w:t>
      </w:r>
      <w:proofErr w:type="spellStart"/>
      <w:r>
        <w:t>Агромеханизм</w:t>
      </w:r>
      <w:proofErr w:type="spellEnd"/>
      <w:r>
        <w:t>», которая должна быть отражена в Итоговом протоколе.</w:t>
      </w:r>
    </w:p>
    <w:p w14:paraId="304B3463" w14:textId="77777777" w:rsidR="00B05EFE" w:rsidRPr="00B05EFE" w:rsidRDefault="00B05EFE" w:rsidP="00634349">
      <w:pPr>
        <w:ind w:firstLine="567"/>
        <w:jc w:val="both"/>
        <w:rPr>
          <w:b/>
          <w:bCs/>
        </w:rPr>
      </w:pPr>
    </w:p>
    <w:p w14:paraId="2F9FB827" w14:textId="3A10AC37" w:rsidR="00B05EFE" w:rsidRDefault="00634349" w:rsidP="00E36BAB">
      <w:pPr>
        <w:ind w:firstLine="567"/>
        <w:jc w:val="both"/>
      </w:pPr>
      <w:r>
        <w:rPr>
          <w:b/>
          <w:bCs/>
        </w:rPr>
        <w:t>2.</w:t>
      </w:r>
      <w:r w:rsidR="00CA4E07">
        <w:rPr>
          <w:b/>
          <w:bCs/>
        </w:rPr>
        <w:t>6</w:t>
      </w:r>
      <w:r>
        <w:rPr>
          <w:b/>
          <w:bCs/>
        </w:rPr>
        <w:t>.</w:t>
      </w:r>
      <w:r w:rsidR="00B05EFE" w:rsidRPr="00E36BAB">
        <w:rPr>
          <w:b/>
          <w:bCs/>
        </w:rPr>
        <w:t>2</w:t>
      </w:r>
      <w:r>
        <w:rPr>
          <w:b/>
          <w:bCs/>
        </w:rPr>
        <w:t>.</w:t>
      </w:r>
      <w:r>
        <w:t xml:space="preserve"> </w:t>
      </w:r>
      <w:r w:rsidR="00840EA2">
        <w:t>В соответствии с пунктом 5 Правил ведения Протокола запроса предл</w:t>
      </w:r>
      <w:r w:rsidR="00885CB1">
        <w:t>ожений</w:t>
      </w:r>
      <w:r w:rsidR="00B05EFE" w:rsidRPr="00B05EFE">
        <w:t xml:space="preserve"> </w:t>
      </w:r>
      <w:r w:rsidR="00B05EFE">
        <w:t xml:space="preserve">Итоговый протокол в обязательном порядке должен содержать: </w:t>
      </w:r>
    </w:p>
    <w:p w14:paraId="1D6888F6" w14:textId="77777777" w:rsidR="00B05EFE" w:rsidRDefault="00B05EFE" w:rsidP="00B05EFE">
      <w:pPr>
        <w:shd w:val="clear" w:color="auto" w:fill="FFFFFF"/>
        <w:ind w:firstLine="567"/>
        <w:jc w:val="both"/>
      </w:pPr>
      <w:r>
        <w:t xml:space="preserve">а) информацию о вскрытии поступивших конвертов с окончательными предложениями и открытии доступа к поданным в форме электронных документов окончательным предложениям; </w:t>
      </w:r>
    </w:p>
    <w:p w14:paraId="4E5B0235" w14:textId="77777777" w:rsidR="00B05EFE" w:rsidRDefault="00B05EFE" w:rsidP="00B05EFE">
      <w:pPr>
        <w:shd w:val="clear" w:color="auto" w:fill="FFFFFF"/>
        <w:ind w:firstLine="567"/>
        <w:jc w:val="both"/>
      </w:pPr>
      <w:r>
        <w:t>б) оценку окончательных предложений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о закупках;</w:t>
      </w:r>
    </w:p>
    <w:p w14:paraId="147097FA" w14:textId="77777777" w:rsidR="00B05EFE" w:rsidRDefault="00B05EFE" w:rsidP="00B05EFE">
      <w:pPr>
        <w:shd w:val="clear" w:color="auto" w:fill="FFFFFF"/>
        <w:ind w:firstLine="567"/>
        <w:jc w:val="both"/>
      </w:pPr>
      <w:r>
        <w:t xml:space="preserve">в) информацию о дополнительном снижении предлагаемой участниками запроса предложений цены контракта; </w:t>
      </w:r>
    </w:p>
    <w:p w14:paraId="3E831ACD" w14:textId="77777777" w:rsidR="00B05EFE" w:rsidRDefault="00B05EFE" w:rsidP="00B05EFE">
      <w:pPr>
        <w:shd w:val="clear" w:color="auto" w:fill="FFFFFF"/>
        <w:ind w:firstLine="567"/>
        <w:jc w:val="both"/>
      </w:pPr>
      <w:r>
        <w:t xml:space="preserve">г) оценку окончательных предложений после дополнительного снижения предлагаемой участниками запроса предложений цены контракта с учетом преимуществ, предоставляемых заказчиком в соответствии с Законом о закупках; </w:t>
      </w:r>
    </w:p>
    <w:p w14:paraId="46A8012A" w14:textId="77777777" w:rsidR="00B05EFE" w:rsidRDefault="00B05EFE" w:rsidP="00B05EFE">
      <w:pPr>
        <w:shd w:val="clear" w:color="auto" w:fill="FFFFFF"/>
        <w:ind w:firstLine="567"/>
        <w:jc w:val="both"/>
      </w:pPr>
      <w:r>
        <w:t xml:space="preserve">д) присвоенные окончательным предложениям порядковые номера по результатам оценки окончательных предложений; </w:t>
      </w:r>
    </w:p>
    <w:p w14:paraId="3641882B" w14:textId="77777777" w:rsidR="00B05EFE" w:rsidRDefault="00B05EFE" w:rsidP="00B05EFE">
      <w:pPr>
        <w:shd w:val="clear" w:color="auto" w:fill="FFFFFF"/>
        <w:ind w:firstLine="567"/>
        <w:jc w:val="both"/>
      </w:pPr>
      <w:r>
        <w:t>е) информацию о победителе запроса предложений и условия победителя запроса предложений.</w:t>
      </w:r>
    </w:p>
    <w:p w14:paraId="0B11A048" w14:textId="77777777" w:rsidR="00B05EFE" w:rsidRDefault="00B05EFE" w:rsidP="00B05EFE">
      <w:pPr>
        <w:shd w:val="clear" w:color="auto" w:fill="FFFFFF"/>
        <w:ind w:firstLine="567"/>
        <w:jc w:val="both"/>
      </w:pPr>
      <w:r>
        <w:t>Итоговый протокол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 Копия итогового протокола, не содержащая персональные данные, размещается в информационной системе не позднее рабочего дня, следующего за днем подписания итогового протокола.</w:t>
      </w:r>
    </w:p>
    <w:p w14:paraId="3E3EA8A6" w14:textId="77777777" w:rsidR="00B05EFE" w:rsidRDefault="00B05EFE" w:rsidP="00B05EFE">
      <w:pPr>
        <w:shd w:val="clear" w:color="auto" w:fill="FFFFFF"/>
        <w:ind w:firstLine="567"/>
        <w:jc w:val="both"/>
      </w:pPr>
      <w:r>
        <w:t>В случае если членами комиссии являются сотрудники правоохранительных органов, в протоколе вместо должности члена комиссии достаточно указание ведомственной принадлежности.</w:t>
      </w:r>
    </w:p>
    <w:p w14:paraId="04D8AE84" w14:textId="77777777" w:rsidR="00B05EFE" w:rsidRDefault="00B05EFE" w:rsidP="00B05EFE">
      <w:pPr>
        <w:shd w:val="clear" w:color="auto" w:fill="FFFFFF"/>
        <w:ind w:firstLine="567"/>
        <w:jc w:val="both"/>
      </w:pPr>
      <w:r>
        <w:t>Участникам запроса предложений, присутствующим при проведении запроса предложений, должна быть предоставлена возможность ознакомиться и подписать протокол проведения запроса предложений и итоговый протокол.</w:t>
      </w:r>
    </w:p>
    <w:p w14:paraId="0400B5FA" w14:textId="1A67E48E" w:rsidR="00181A59" w:rsidRDefault="00FF59E2" w:rsidP="00B05EFE">
      <w:pPr>
        <w:shd w:val="clear" w:color="auto" w:fill="FFFFFF"/>
        <w:ind w:firstLine="567"/>
        <w:jc w:val="both"/>
      </w:pPr>
      <w:r>
        <w:t>При этом</w:t>
      </w:r>
      <w:r w:rsidR="00D608BE">
        <w:t>, в нарушение статьи 44 Закона о закупках и Правил ведения Протокола запроса предложений Заказчиком не размещен Итоговый протокол в информационной системе в сфере закупок.</w:t>
      </w:r>
    </w:p>
    <w:p w14:paraId="3B8220E7" w14:textId="77777777" w:rsidR="00FF59E2" w:rsidRDefault="00FF59E2" w:rsidP="00B05EFE">
      <w:pPr>
        <w:shd w:val="clear" w:color="auto" w:fill="FFFFFF"/>
        <w:ind w:firstLine="567"/>
        <w:jc w:val="both"/>
      </w:pPr>
    </w:p>
    <w:p w14:paraId="4540B3C8" w14:textId="5FA9A6CE" w:rsidR="00B05EFE" w:rsidRPr="00885CB1" w:rsidRDefault="008B43BD" w:rsidP="00AB1CFA">
      <w:pPr>
        <w:ind w:firstLine="567"/>
        <w:jc w:val="both"/>
      </w:pPr>
      <w:r w:rsidRPr="003C33AC">
        <w:rPr>
          <w:b/>
        </w:rPr>
        <w:t>2.7.</w:t>
      </w:r>
      <w:r>
        <w:rPr>
          <w:bCs/>
        </w:rPr>
        <w:t xml:space="preserve"> </w:t>
      </w:r>
      <w:r w:rsidR="00B05EFE" w:rsidRPr="00885CB1">
        <w:rPr>
          <w:bCs/>
        </w:rPr>
        <w:t>В соответствии с</w:t>
      </w:r>
      <w:r w:rsidR="00AB1CFA" w:rsidRPr="00885CB1">
        <w:rPr>
          <w:bCs/>
        </w:rPr>
        <w:t xml:space="preserve"> частью второй пункта 16</w:t>
      </w:r>
      <w:r w:rsidR="00885CB1" w:rsidRPr="00885CB1">
        <w:rPr>
          <w:bCs/>
        </w:rPr>
        <w:t xml:space="preserve"> и частью второй пункта 17</w:t>
      </w:r>
      <w:r>
        <w:rPr>
          <w:bCs/>
        </w:rPr>
        <w:t xml:space="preserve"> статьи 44 </w:t>
      </w:r>
      <w:r w:rsidR="00B05EFE" w:rsidRPr="00885CB1">
        <w:rPr>
          <w:bCs/>
        </w:rPr>
        <w:t xml:space="preserve"> </w:t>
      </w:r>
      <w:r w:rsidR="00AB1CFA" w:rsidRPr="00885CB1">
        <w:rPr>
          <w:bCs/>
        </w:rPr>
        <w:t xml:space="preserve">Закона о закупках </w:t>
      </w:r>
      <w:r w:rsidR="00B05EFE" w:rsidRPr="00885CB1">
        <w:rPr>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41BE45CE" w14:textId="45B2092E" w:rsidR="00552E67" w:rsidRPr="00885CB1" w:rsidRDefault="00552E67" w:rsidP="00885CB1">
      <w:pPr>
        <w:ind w:firstLine="567"/>
        <w:jc w:val="both"/>
      </w:pPr>
      <w:r w:rsidRPr="00885CB1">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w:t>
      </w:r>
      <w:r w:rsidRPr="00885CB1">
        <w:lastRenderedPageBreak/>
        <w:t>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1D7C609E" w14:textId="41A7A4A9" w:rsidR="00E831DF" w:rsidRPr="008B43BD" w:rsidRDefault="00552E67" w:rsidP="0097531F">
      <w:pPr>
        <w:ind w:firstLine="567"/>
        <w:jc w:val="both"/>
      </w:pPr>
      <w:r w:rsidRPr="008B43BD">
        <w:t>Однако в</w:t>
      </w:r>
      <w:r w:rsidR="00F648A5" w:rsidRPr="008B43BD">
        <w:t xml:space="preserve"> Протоколе запроса предложений</w:t>
      </w:r>
      <w:r w:rsidR="008B43BD" w:rsidRPr="008B43BD">
        <w:t>, содержащего</w:t>
      </w:r>
      <w:r w:rsidRPr="008B43BD">
        <w:t xml:space="preserve"> </w:t>
      </w:r>
      <w:r w:rsidR="008B43BD" w:rsidRPr="008B43BD">
        <w:t xml:space="preserve">частично информацию, которая должна содержатся </w:t>
      </w:r>
      <w:r w:rsidR="003C33AC">
        <w:t xml:space="preserve">в </w:t>
      </w:r>
      <w:r w:rsidR="008B43BD" w:rsidRPr="008B43BD">
        <w:t>итогов</w:t>
      </w:r>
      <w:r w:rsidR="003C33AC">
        <w:t>ом</w:t>
      </w:r>
      <w:r w:rsidR="008B43BD" w:rsidRPr="008B43BD">
        <w:t xml:space="preserve"> протокол</w:t>
      </w:r>
      <w:r w:rsidR="003C33AC">
        <w:t>е</w:t>
      </w:r>
      <w:r w:rsidR="008B43BD" w:rsidRPr="008B43BD">
        <w:t xml:space="preserve">, </w:t>
      </w:r>
      <w:r w:rsidRPr="008B43BD">
        <w:t>отсутствует информация</w:t>
      </w:r>
      <w:r w:rsidR="00885CB1" w:rsidRPr="008B43BD">
        <w:t xml:space="preserve"> о</w:t>
      </w:r>
      <w:r w:rsidRPr="008B43BD">
        <w:t xml:space="preserve"> </w:t>
      </w:r>
      <w:r w:rsidR="00885CB1" w:rsidRPr="008B43BD">
        <w:rPr>
          <w:bCs/>
        </w:rPr>
        <w:t xml:space="preserve">дополнительном снижении предлагаемой цены контракта после окончания </w:t>
      </w:r>
      <w:r w:rsidRPr="008B43BD">
        <w:t>Протоколом запроса предложений</w:t>
      </w:r>
      <w:r w:rsidR="008B43BD">
        <w:t>.</w:t>
      </w:r>
    </w:p>
    <w:p w14:paraId="394D9B12" w14:textId="1E8BEF50" w:rsidR="0097531F" w:rsidRDefault="003C33AC" w:rsidP="0097531F">
      <w:pPr>
        <w:widowControl w:val="0"/>
        <w:ind w:firstLine="567"/>
        <w:jc w:val="both"/>
      </w:pPr>
      <w:bookmarkStart w:id="5" w:name="_Hlk195090987"/>
      <w:r>
        <w:t>Таким образом, к</w:t>
      </w:r>
      <w:r w:rsidR="0097531F" w:rsidRPr="003C33AC">
        <w:t xml:space="preserve">омиссией по осуществлению закупок </w:t>
      </w:r>
      <w:r w:rsidRPr="008B43BD">
        <w:t xml:space="preserve">ГУП «Водоснабжение и водоотведение» </w:t>
      </w:r>
      <w:r w:rsidR="0097531F" w:rsidRPr="003C33AC">
        <w:t>нарушен</w:t>
      </w:r>
      <w:r>
        <w:t xml:space="preserve"> порядок проведения запроса предложений в соответствии с требованиями пункта 16 статьи 44 Закона о закупках.</w:t>
      </w:r>
      <w:r w:rsidR="0097531F" w:rsidRPr="003C33AC">
        <w:t xml:space="preserve"> </w:t>
      </w:r>
    </w:p>
    <w:bookmarkEnd w:id="5"/>
    <w:p w14:paraId="2AF3C6EE" w14:textId="473D6ADD" w:rsidR="003C33AC" w:rsidRPr="003C33AC" w:rsidRDefault="003C33AC" w:rsidP="003C33AC">
      <w:pPr>
        <w:widowControl w:val="0"/>
        <w:ind w:firstLine="567"/>
        <w:jc w:val="both"/>
      </w:pPr>
      <w:r w:rsidRPr="003C33AC">
        <w:t xml:space="preserve">Учитывая вышеизложенное, </w:t>
      </w:r>
      <w:r w:rsidR="00D37B74" w:rsidRPr="008B43BD">
        <w:t>ГУП «Водоснабжение и водоотведение»</w:t>
      </w:r>
      <w:r w:rsidRPr="003C33AC">
        <w:t xml:space="preserve"> нарушены требования, установленные статьями</w:t>
      </w:r>
      <w:r w:rsidR="00D37B74">
        <w:t xml:space="preserve"> 15-16, 21</w:t>
      </w:r>
      <w:r w:rsidR="00CA4E07">
        <w:t>-22</w:t>
      </w:r>
      <w:r w:rsidRPr="003C33AC">
        <w:t>, 29, 44 Закона Приднестровской Молдавской Республики от 26 ноября 2018 года № 318-З-VI «О закупках в Приднестровской Молдавской Республике» (САЗ 18-48)</w:t>
      </w:r>
      <w:r w:rsidR="00D37B74">
        <w:t>,</w:t>
      </w:r>
      <w:r w:rsidR="00D37B74" w:rsidRPr="00D37B74">
        <w:t xml:space="preserve"> </w:t>
      </w:r>
      <w:r w:rsidR="00D37B74">
        <w:t xml:space="preserve">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 </w:t>
      </w:r>
      <w:r w:rsidR="00D37B74" w:rsidRPr="009330AA">
        <w:t>Приказа Министерства экономического развития Приднестровской Молдавской Республики от 24 декабря 2019 года № 1127 «</w:t>
      </w:r>
      <w:r w:rsidR="00D37B74" w:rsidRPr="009330AA">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D37B74" w:rsidRPr="009330AA">
        <w:t xml:space="preserve"> (САЗ 23-29)</w:t>
      </w:r>
      <w:r w:rsidRPr="003C33AC">
        <w:t>.</w:t>
      </w:r>
    </w:p>
    <w:p w14:paraId="6523681C" w14:textId="663D6899" w:rsidR="003C33AC" w:rsidRDefault="003C33AC" w:rsidP="003C33AC">
      <w:pPr>
        <w:widowControl w:val="0"/>
        <w:ind w:firstLine="567"/>
        <w:jc w:val="both"/>
      </w:pPr>
      <w:r w:rsidRPr="003C33AC">
        <w:t xml:space="preserve">Комиссией по осуществлению закупок </w:t>
      </w:r>
      <w:r w:rsidR="00D37B74" w:rsidRPr="008B43BD">
        <w:t>ГУП «Водоснабжение и водоотведение»</w:t>
      </w:r>
      <w:r w:rsidRPr="003C33AC">
        <w:t xml:space="preserve"> нарушены требования, установленные статьей 44 Закона Приднестровской Молдавской Республики от 26 ноября 2018 года № 318-З-VI «О закупках в Приднестровской Молдавской Республике» (САЗ 18-48)</w:t>
      </w:r>
      <w:r w:rsidR="00D37B74">
        <w:t>,</w:t>
      </w:r>
      <w:r w:rsidR="00D37B74" w:rsidRPr="00D37B74">
        <w:t xml:space="preserve"> </w:t>
      </w:r>
      <w:r w:rsidR="00D37B74">
        <w:t>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r w:rsidRPr="003C33AC">
        <w:t>.</w:t>
      </w:r>
    </w:p>
    <w:p w14:paraId="7AFAE9F4" w14:textId="77777777" w:rsidR="00736FC5" w:rsidRPr="0041510E" w:rsidRDefault="00736FC5" w:rsidP="00DF65A9">
      <w:pPr>
        <w:widowControl w:val="0"/>
        <w:tabs>
          <w:tab w:val="left" w:leader="underscore" w:pos="5390"/>
        </w:tabs>
        <w:ind w:firstLine="567"/>
        <w:jc w:val="both"/>
        <w:rPr>
          <w:bCs/>
          <w:sz w:val="16"/>
          <w:szCs w:val="16"/>
        </w:rPr>
      </w:pPr>
    </w:p>
    <w:p w14:paraId="64572E55" w14:textId="4F25553E" w:rsidR="00B15ACF" w:rsidRPr="00BC4582" w:rsidRDefault="00B15ACF" w:rsidP="00DF65A9">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Предписание от </w:t>
      </w:r>
      <w:r w:rsidR="00D37B74">
        <w:t>10</w:t>
      </w:r>
      <w:r w:rsidRPr="00BC4582">
        <w:t xml:space="preserve"> </w:t>
      </w:r>
      <w:r w:rsidR="00B66A9A">
        <w:t>апреля</w:t>
      </w:r>
      <w:r w:rsidRPr="00BC4582">
        <w:t xml:space="preserve"> 202</w:t>
      </w:r>
      <w:r w:rsidR="001C0524">
        <w:t>5</w:t>
      </w:r>
      <w:r w:rsidRPr="00BC4582">
        <w:t xml:space="preserve"> года № </w:t>
      </w:r>
      <w:r w:rsidR="000F7AEC">
        <w:t>01-29/9</w:t>
      </w:r>
      <w:r w:rsidRPr="00BC4582">
        <w:t xml:space="preserve"> со сроком устранения выявленных нарушений, указанным в Предписании.</w:t>
      </w:r>
    </w:p>
    <w:p w14:paraId="7F996930" w14:textId="77777777" w:rsidR="00B15ACF" w:rsidRPr="0041510E" w:rsidRDefault="00B15ACF" w:rsidP="00DF65A9">
      <w:pPr>
        <w:widowControl w:val="0"/>
        <w:tabs>
          <w:tab w:val="left" w:leader="underscore" w:pos="5390"/>
        </w:tabs>
        <w:ind w:firstLine="567"/>
        <w:jc w:val="both"/>
        <w:rPr>
          <w:sz w:val="16"/>
          <w:szCs w:val="16"/>
        </w:rPr>
      </w:pPr>
    </w:p>
    <w:p w14:paraId="3B654F5F" w14:textId="77777777" w:rsidR="00B15ACF" w:rsidRPr="00BC4582" w:rsidRDefault="00B15ACF" w:rsidP="00FE60F9">
      <w:pPr>
        <w:widowControl w:val="0"/>
        <w:ind w:firstLine="567"/>
        <w:jc w:val="both"/>
        <w:rPr>
          <w:b/>
        </w:rPr>
      </w:pPr>
      <w:r w:rsidRPr="008317CC">
        <w:rPr>
          <w:b/>
        </w:rPr>
        <w:t>4.</w:t>
      </w:r>
      <w:r w:rsidRPr="00340FD0">
        <w:rPr>
          <w:bCs/>
        </w:rPr>
        <w:t> </w:t>
      </w:r>
      <w:r w:rsidRPr="008317CC">
        <w:rPr>
          <w:b/>
        </w:rPr>
        <w:t>Подпись</w:t>
      </w:r>
      <w:r w:rsidRPr="00BC4582">
        <w:rPr>
          <w:b/>
        </w:rPr>
        <w:t xml:space="preserve"> лица (лиц), осуществляющих контрольное мероприятие:</w:t>
      </w:r>
    </w:p>
    <w:p w14:paraId="38A2CFF2" w14:textId="77777777" w:rsidR="00B15ACF" w:rsidRDefault="00B15ACF" w:rsidP="00FE60F9">
      <w:pPr>
        <w:widowControl w:val="0"/>
        <w:ind w:firstLine="567"/>
        <w:jc w:val="both"/>
        <w:rPr>
          <w:sz w:val="12"/>
          <w:szCs w:val="12"/>
        </w:rPr>
      </w:pPr>
    </w:p>
    <w:p w14:paraId="185D08D6" w14:textId="77777777" w:rsidR="00F428E6" w:rsidRPr="0083423F" w:rsidRDefault="00F428E6" w:rsidP="00F741CD">
      <w:pPr>
        <w:widowControl w:val="0"/>
        <w:jc w:val="both"/>
        <w:rPr>
          <w:sz w:val="8"/>
          <w:szCs w:val="8"/>
        </w:rPr>
      </w:pPr>
    </w:p>
    <w:p w14:paraId="2800F68B" w14:textId="081407EC" w:rsidR="008A353F" w:rsidRDefault="00701FE2" w:rsidP="002A72E8">
      <w:pPr>
        <w:widowControl w:val="0"/>
        <w:ind w:firstLine="567"/>
        <w:jc w:val="both"/>
        <w:rPr>
          <w:b/>
        </w:rPr>
      </w:pPr>
      <w:r w:rsidRPr="00BC4582">
        <w:rPr>
          <w:b/>
        </w:rPr>
        <w:t>5.</w:t>
      </w:r>
      <w:r w:rsidRPr="00B15ACF">
        <w:rPr>
          <w:bCs/>
        </w:rPr>
        <w:t> </w:t>
      </w:r>
      <w:r w:rsidRPr="00BC4582">
        <w:rPr>
          <w:b/>
        </w:rPr>
        <w:t xml:space="preserve">С основаниями проведения, полномочиями органа государственного контроля </w:t>
      </w:r>
    </w:p>
    <w:p w14:paraId="4EB8D3F6" w14:textId="0F9F9B1A" w:rsidR="00701FE2" w:rsidRPr="00BC4582" w:rsidRDefault="00701FE2" w:rsidP="00D1110F">
      <w:pPr>
        <w:widowControl w:val="0"/>
        <w:ind w:firstLine="567"/>
        <w:jc w:val="both"/>
        <w:rPr>
          <w:b/>
        </w:rPr>
      </w:pPr>
      <w:r w:rsidRPr="00BC4582">
        <w:rPr>
          <w:b/>
        </w:rPr>
        <w:t>(надзора) и предметом контрольного мероприятия ознакомлен (-а):</w:t>
      </w:r>
    </w:p>
    <w:p w14:paraId="087C143D" w14:textId="77777777" w:rsidR="00B0599D" w:rsidRDefault="00B0599D" w:rsidP="00D308B9">
      <w:pPr>
        <w:widowControl w:val="0"/>
        <w:ind w:firstLine="567"/>
        <w:jc w:val="both"/>
        <w:rPr>
          <w:sz w:val="20"/>
          <w:szCs w:val="20"/>
        </w:rPr>
      </w:pPr>
    </w:p>
    <w:p w14:paraId="0D3B88BD" w14:textId="1CEEFAD1" w:rsidR="006D72B2" w:rsidRPr="00E91AD6" w:rsidRDefault="006D72B2" w:rsidP="006D72B2">
      <w:pPr>
        <w:widowControl w:val="0"/>
        <w:ind w:firstLine="567"/>
        <w:jc w:val="both"/>
        <w:rPr>
          <w:b/>
        </w:rPr>
      </w:pPr>
      <w:r w:rsidRPr="00E91AD6">
        <w:rPr>
          <w:b/>
        </w:rPr>
        <w:t>6. С актом ознакомлен (-а), экземпляр акта получен:</w:t>
      </w:r>
    </w:p>
    <w:p w14:paraId="60422CFB" w14:textId="77777777" w:rsidR="00B0599D" w:rsidRDefault="00B0599D" w:rsidP="00D308B9">
      <w:pPr>
        <w:widowControl w:val="0"/>
        <w:ind w:firstLine="567"/>
        <w:jc w:val="both"/>
        <w:rPr>
          <w:sz w:val="20"/>
          <w:szCs w:val="20"/>
        </w:rPr>
      </w:pPr>
    </w:p>
    <w:sectPr w:rsidR="00B0599D" w:rsidSect="002B6053">
      <w:headerReference w:type="default" r:id="rId12"/>
      <w:footerReference w:type="default" r:id="rId13"/>
      <w:headerReference w:type="first" r:id="rId14"/>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F67A" w14:textId="77777777" w:rsidR="005169D3" w:rsidRDefault="005169D3" w:rsidP="00436AA9">
      <w:r>
        <w:separator/>
      </w:r>
    </w:p>
  </w:endnote>
  <w:endnote w:type="continuationSeparator" w:id="0">
    <w:p w14:paraId="7311B9FC" w14:textId="77777777" w:rsidR="005169D3" w:rsidRDefault="005169D3"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ans">
    <w:altName w:val="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E69C0" w:rsidRPr="00667082" w:rsidRDefault="008E69C0">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C489" w14:textId="77777777" w:rsidR="005169D3" w:rsidRDefault="005169D3" w:rsidP="00436AA9">
      <w:r>
        <w:separator/>
      </w:r>
    </w:p>
  </w:footnote>
  <w:footnote w:type="continuationSeparator" w:id="0">
    <w:p w14:paraId="0CACA774" w14:textId="77777777" w:rsidR="005169D3" w:rsidRDefault="005169D3"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51602C7" w:rsidR="008E69C0" w:rsidRPr="00F311C6" w:rsidRDefault="008E69C0">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10</w:t>
    </w:r>
    <w:r w:rsidRPr="00F311C6">
      <w:rPr>
        <w:sz w:val="22"/>
        <w:szCs w:val="22"/>
      </w:rPr>
      <w:fldChar w:fldCharType="end"/>
    </w:r>
  </w:p>
  <w:p w14:paraId="2A024A1F" w14:textId="77777777" w:rsidR="008E69C0" w:rsidRPr="008E57FA" w:rsidRDefault="008E69C0">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8E69C0" w:rsidRDefault="008E69C0">
    <w:pPr>
      <w:pStyle w:val="af7"/>
      <w:jc w:val="center"/>
    </w:pPr>
  </w:p>
  <w:p w14:paraId="5A49FC87" w14:textId="77777777" w:rsidR="008E69C0" w:rsidRDefault="008E69C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786"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num w:numId="1" w16cid:durableId="291905366">
    <w:abstractNumId w:val="0"/>
  </w:num>
  <w:num w:numId="2" w16cid:durableId="308100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47"/>
    <w:rsid w:val="00001897"/>
    <w:rsid w:val="00001A6F"/>
    <w:rsid w:val="00001BF3"/>
    <w:rsid w:val="00001E53"/>
    <w:rsid w:val="00001EA2"/>
    <w:rsid w:val="00001F06"/>
    <w:rsid w:val="000020D9"/>
    <w:rsid w:val="00002B28"/>
    <w:rsid w:val="00003B40"/>
    <w:rsid w:val="000044B8"/>
    <w:rsid w:val="00004AFB"/>
    <w:rsid w:val="00004C39"/>
    <w:rsid w:val="000056A2"/>
    <w:rsid w:val="000059C2"/>
    <w:rsid w:val="00005AAD"/>
    <w:rsid w:val="00006396"/>
    <w:rsid w:val="000068F5"/>
    <w:rsid w:val="0000707E"/>
    <w:rsid w:val="000076B6"/>
    <w:rsid w:val="00007C41"/>
    <w:rsid w:val="00010277"/>
    <w:rsid w:val="00010845"/>
    <w:rsid w:val="00010A4B"/>
    <w:rsid w:val="00010F3F"/>
    <w:rsid w:val="0001131A"/>
    <w:rsid w:val="00011EEC"/>
    <w:rsid w:val="000130A5"/>
    <w:rsid w:val="0001348F"/>
    <w:rsid w:val="00014307"/>
    <w:rsid w:val="000149A6"/>
    <w:rsid w:val="00014CBC"/>
    <w:rsid w:val="000150B2"/>
    <w:rsid w:val="00015CE7"/>
    <w:rsid w:val="00016072"/>
    <w:rsid w:val="000160EC"/>
    <w:rsid w:val="00016845"/>
    <w:rsid w:val="00016E6A"/>
    <w:rsid w:val="00017C99"/>
    <w:rsid w:val="00017ED4"/>
    <w:rsid w:val="000206E9"/>
    <w:rsid w:val="000210E1"/>
    <w:rsid w:val="00021687"/>
    <w:rsid w:val="00021C59"/>
    <w:rsid w:val="0002234C"/>
    <w:rsid w:val="00023D28"/>
    <w:rsid w:val="0002483C"/>
    <w:rsid w:val="000250B3"/>
    <w:rsid w:val="0002545B"/>
    <w:rsid w:val="000256CF"/>
    <w:rsid w:val="0002648A"/>
    <w:rsid w:val="00026650"/>
    <w:rsid w:val="00026CFD"/>
    <w:rsid w:val="00027465"/>
    <w:rsid w:val="00027779"/>
    <w:rsid w:val="00027836"/>
    <w:rsid w:val="00030584"/>
    <w:rsid w:val="00030595"/>
    <w:rsid w:val="00030BDE"/>
    <w:rsid w:val="00031CBF"/>
    <w:rsid w:val="000321CC"/>
    <w:rsid w:val="0003272D"/>
    <w:rsid w:val="00032908"/>
    <w:rsid w:val="0003305D"/>
    <w:rsid w:val="000332BE"/>
    <w:rsid w:val="00033D83"/>
    <w:rsid w:val="0003421F"/>
    <w:rsid w:val="00034F38"/>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6685"/>
    <w:rsid w:val="00046768"/>
    <w:rsid w:val="00047560"/>
    <w:rsid w:val="00050120"/>
    <w:rsid w:val="00050646"/>
    <w:rsid w:val="0005068C"/>
    <w:rsid w:val="00050943"/>
    <w:rsid w:val="00050C39"/>
    <w:rsid w:val="00051AA7"/>
    <w:rsid w:val="000526F0"/>
    <w:rsid w:val="00052822"/>
    <w:rsid w:val="00053523"/>
    <w:rsid w:val="00053C07"/>
    <w:rsid w:val="000551BA"/>
    <w:rsid w:val="00055671"/>
    <w:rsid w:val="00055D25"/>
    <w:rsid w:val="0005608C"/>
    <w:rsid w:val="00056838"/>
    <w:rsid w:val="00056BF3"/>
    <w:rsid w:val="00056C1C"/>
    <w:rsid w:val="000572EF"/>
    <w:rsid w:val="000576F5"/>
    <w:rsid w:val="0006010E"/>
    <w:rsid w:val="000602F1"/>
    <w:rsid w:val="000625F5"/>
    <w:rsid w:val="00062A67"/>
    <w:rsid w:val="000631E8"/>
    <w:rsid w:val="000631F9"/>
    <w:rsid w:val="0006355A"/>
    <w:rsid w:val="00064548"/>
    <w:rsid w:val="00064675"/>
    <w:rsid w:val="00064809"/>
    <w:rsid w:val="000660C7"/>
    <w:rsid w:val="000663DA"/>
    <w:rsid w:val="00067018"/>
    <w:rsid w:val="00067AC7"/>
    <w:rsid w:val="00067B44"/>
    <w:rsid w:val="00067CFE"/>
    <w:rsid w:val="000702C3"/>
    <w:rsid w:val="000712A5"/>
    <w:rsid w:val="000725D0"/>
    <w:rsid w:val="00072989"/>
    <w:rsid w:val="000731D9"/>
    <w:rsid w:val="00073691"/>
    <w:rsid w:val="00073BDA"/>
    <w:rsid w:val="00073BF6"/>
    <w:rsid w:val="000746AE"/>
    <w:rsid w:val="00074969"/>
    <w:rsid w:val="00074CCF"/>
    <w:rsid w:val="00074E1E"/>
    <w:rsid w:val="00075598"/>
    <w:rsid w:val="00075631"/>
    <w:rsid w:val="000757E3"/>
    <w:rsid w:val="00075D30"/>
    <w:rsid w:val="00075F9F"/>
    <w:rsid w:val="0007654F"/>
    <w:rsid w:val="000767E8"/>
    <w:rsid w:val="00076AA5"/>
    <w:rsid w:val="00077539"/>
    <w:rsid w:val="00077747"/>
    <w:rsid w:val="000778AA"/>
    <w:rsid w:val="00077A35"/>
    <w:rsid w:val="00077B68"/>
    <w:rsid w:val="00080E58"/>
    <w:rsid w:val="000816F8"/>
    <w:rsid w:val="00081B2D"/>
    <w:rsid w:val="000826B7"/>
    <w:rsid w:val="00082B7F"/>
    <w:rsid w:val="00083394"/>
    <w:rsid w:val="0008348C"/>
    <w:rsid w:val="00083E72"/>
    <w:rsid w:val="0008404A"/>
    <w:rsid w:val="00084478"/>
    <w:rsid w:val="00084989"/>
    <w:rsid w:val="00084BAA"/>
    <w:rsid w:val="00084DA2"/>
    <w:rsid w:val="00085D03"/>
    <w:rsid w:val="00085FBD"/>
    <w:rsid w:val="000860B1"/>
    <w:rsid w:val="000860F0"/>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92"/>
    <w:rsid w:val="000956AE"/>
    <w:rsid w:val="00095726"/>
    <w:rsid w:val="000959DC"/>
    <w:rsid w:val="00095AD2"/>
    <w:rsid w:val="00096627"/>
    <w:rsid w:val="00097101"/>
    <w:rsid w:val="000A029C"/>
    <w:rsid w:val="000A0597"/>
    <w:rsid w:val="000A094B"/>
    <w:rsid w:val="000A25CD"/>
    <w:rsid w:val="000A3200"/>
    <w:rsid w:val="000A3D7D"/>
    <w:rsid w:val="000A4086"/>
    <w:rsid w:val="000A4144"/>
    <w:rsid w:val="000A4222"/>
    <w:rsid w:val="000A4385"/>
    <w:rsid w:val="000A4F79"/>
    <w:rsid w:val="000A53BA"/>
    <w:rsid w:val="000A57AA"/>
    <w:rsid w:val="000A5885"/>
    <w:rsid w:val="000A58B1"/>
    <w:rsid w:val="000A6429"/>
    <w:rsid w:val="000A6519"/>
    <w:rsid w:val="000A6A2B"/>
    <w:rsid w:val="000A732B"/>
    <w:rsid w:val="000A7CA7"/>
    <w:rsid w:val="000B03E1"/>
    <w:rsid w:val="000B092D"/>
    <w:rsid w:val="000B0E5E"/>
    <w:rsid w:val="000B141F"/>
    <w:rsid w:val="000B1D11"/>
    <w:rsid w:val="000B1F3D"/>
    <w:rsid w:val="000B1FA7"/>
    <w:rsid w:val="000B21AB"/>
    <w:rsid w:val="000B258C"/>
    <w:rsid w:val="000B2D68"/>
    <w:rsid w:val="000B31EB"/>
    <w:rsid w:val="000B3DD4"/>
    <w:rsid w:val="000B48E6"/>
    <w:rsid w:val="000B57C6"/>
    <w:rsid w:val="000B5E16"/>
    <w:rsid w:val="000B66B2"/>
    <w:rsid w:val="000B6BC9"/>
    <w:rsid w:val="000B70C4"/>
    <w:rsid w:val="000B7D0D"/>
    <w:rsid w:val="000B7E10"/>
    <w:rsid w:val="000C04A2"/>
    <w:rsid w:val="000C0EFF"/>
    <w:rsid w:val="000C146E"/>
    <w:rsid w:val="000C194F"/>
    <w:rsid w:val="000C19EC"/>
    <w:rsid w:val="000C2A3D"/>
    <w:rsid w:val="000C3199"/>
    <w:rsid w:val="000C36B4"/>
    <w:rsid w:val="000C3D65"/>
    <w:rsid w:val="000C40E4"/>
    <w:rsid w:val="000C4837"/>
    <w:rsid w:val="000C50A7"/>
    <w:rsid w:val="000C51BA"/>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5BA4"/>
    <w:rsid w:val="000D5D75"/>
    <w:rsid w:val="000D5FB0"/>
    <w:rsid w:val="000D607C"/>
    <w:rsid w:val="000D62AE"/>
    <w:rsid w:val="000D6A6E"/>
    <w:rsid w:val="000D744D"/>
    <w:rsid w:val="000D7898"/>
    <w:rsid w:val="000D7B7B"/>
    <w:rsid w:val="000E0744"/>
    <w:rsid w:val="000E088A"/>
    <w:rsid w:val="000E0DF9"/>
    <w:rsid w:val="000E0E08"/>
    <w:rsid w:val="000E1121"/>
    <w:rsid w:val="000E1CB4"/>
    <w:rsid w:val="000E1DD7"/>
    <w:rsid w:val="000E21E1"/>
    <w:rsid w:val="000E2A86"/>
    <w:rsid w:val="000E2A8C"/>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F0D93"/>
    <w:rsid w:val="000F15A8"/>
    <w:rsid w:val="000F1B86"/>
    <w:rsid w:val="000F3DD7"/>
    <w:rsid w:val="000F5889"/>
    <w:rsid w:val="000F5ABE"/>
    <w:rsid w:val="000F623F"/>
    <w:rsid w:val="000F6642"/>
    <w:rsid w:val="000F6761"/>
    <w:rsid w:val="000F6C84"/>
    <w:rsid w:val="000F6D62"/>
    <w:rsid w:val="000F6EA8"/>
    <w:rsid w:val="000F7082"/>
    <w:rsid w:val="000F7241"/>
    <w:rsid w:val="000F7AEC"/>
    <w:rsid w:val="001005B6"/>
    <w:rsid w:val="00100EF2"/>
    <w:rsid w:val="001016AA"/>
    <w:rsid w:val="001018EB"/>
    <w:rsid w:val="001019A7"/>
    <w:rsid w:val="00101C0C"/>
    <w:rsid w:val="00101CBA"/>
    <w:rsid w:val="00102340"/>
    <w:rsid w:val="001026B9"/>
    <w:rsid w:val="00102B77"/>
    <w:rsid w:val="00104137"/>
    <w:rsid w:val="001043D2"/>
    <w:rsid w:val="001045CB"/>
    <w:rsid w:val="00104B0D"/>
    <w:rsid w:val="00105A5E"/>
    <w:rsid w:val="00105AFC"/>
    <w:rsid w:val="00106B73"/>
    <w:rsid w:val="00106EBE"/>
    <w:rsid w:val="00106F47"/>
    <w:rsid w:val="00107277"/>
    <w:rsid w:val="001073E4"/>
    <w:rsid w:val="00107463"/>
    <w:rsid w:val="001107C4"/>
    <w:rsid w:val="00110C5F"/>
    <w:rsid w:val="00110E10"/>
    <w:rsid w:val="00111944"/>
    <w:rsid w:val="00111D1D"/>
    <w:rsid w:val="00111DBB"/>
    <w:rsid w:val="00112742"/>
    <w:rsid w:val="00112A54"/>
    <w:rsid w:val="00113370"/>
    <w:rsid w:val="00113AFD"/>
    <w:rsid w:val="00113B79"/>
    <w:rsid w:val="00113EEB"/>
    <w:rsid w:val="00113F25"/>
    <w:rsid w:val="00113FDF"/>
    <w:rsid w:val="00114A22"/>
    <w:rsid w:val="00115688"/>
    <w:rsid w:val="001158EA"/>
    <w:rsid w:val="00115937"/>
    <w:rsid w:val="00115BB8"/>
    <w:rsid w:val="001164AE"/>
    <w:rsid w:val="00116980"/>
    <w:rsid w:val="00116A71"/>
    <w:rsid w:val="00116F15"/>
    <w:rsid w:val="0011750B"/>
    <w:rsid w:val="00121382"/>
    <w:rsid w:val="00121EA8"/>
    <w:rsid w:val="00122D17"/>
    <w:rsid w:val="00123427"/>
    <w:rsid w:val="00123675"/>
    <w:rsid w:val="00123D68"/>
    <w:rsid w:val="00123E94"/>
    <w:rsid w:val="00124A50"/>
    <w:rsid w:val="001250FB"/>
    <w:rsid w:val="001252A1"/>
    <w:rsid w:val="00127485"/>
    <w:rsid w:val="0013012C"/>
    <w:rsid w:val="00130145"/>
    <w:rsid w:val="001306C8"/>
    <w:rsid w:val="00132217"/>
    <w:rsid w:val="00132A82"/>
    <w:rsid w:val="00133446"/>
    <w:rsid w:val="00133544"/>
    <w:rsid w:val="00133E24"/>
    <w:rsid w:val="0013477E"/>
    <w:rsid w:val="00134A50"/>
    <w:rsid w:val="00134E0E"/>
    <w:rsid w:val="001351BF"/>
    <w:rsid w:val="0013540D"/>
    <w:rsid w:val="001365C9"/>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D48"/>
    <w:rsid w:val="00151F15"/>
    <w:rsid w:val="001520D3"/>
    <w:rsid w:val="00153A24"/>
    <w:rsid w:val="00153A7C"/>
    <w:rsid w:val="001544FA"/>
    <w:rsid w:val="00154618"/>
    <w:rsid w:val="001546C3"/>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EFB"/>
    <w:rsid w:val="001622DC"/>
    <w:rsid w:val="0016337A"/>
    <w:rsid w:val="00163542"/>
    <w:rsid w:val="00163813"/>
    <w:rsid w:val="001638EF"/>
    <w:rsid w:val="00163991"/>
    <w:rsid w:val="001641D8"/>
    <w:rsid w:val="001644F4"/>
    <w:rsid w:val="00164FFD"/>
    <w:rsid w:val="00165119"/>
    <w:rsid w:val="001653C2"/>
    <w:rsid w:val="001659B0"/>
    <w:rsid w:val="00165ED1"/>
    <w:rsid w:val="00166103"/>
    <w:rsid w:val="001666B8"/>
    <w:rsid w:val="001671B7"/>
    <w:rsid w:val="00167281"/>
    <w:rsid w:val="00167B51"/>
    <w:rsid w:val="00170423"/>
    <w:rsid w:val="001706F0"/>
    <w:rsid w:val="0017085D"/>
    <w:rsid w:val="0017154C"/>
    <w:rsid w:val="00172BA2"/>
    <w:rsid w:val="00172EB7"/>
    <w:rsid w:val="001730A2"/>
    <w:rsid w:val="00173203"/>
    <w:rsid w:val="001739FD"/>
    <w:rsid w:val="001741AC"/>
    <w:rsid w:val="00174A07"/>
    <w:rsid w:val="00175063"/>
    <w:rsid w:val="00175F8A"/>
    <w:rsid w:val="00176002"/>
    <w:rsid w:val="001760CA"/>
    <w:rsid w:val="0017626A"/>
    <w:rsid w:val="00176499"/>
    <w:rsid w:val="00176905"/>
    <w:rsid w:val="00176AE4"/>
    <w:rsid w:val="00177215"/>
    <w:rsid w:val="00177AE9"/>
    <w:rsid w:val="00180620"/>
    <w:rsid w:val="00180D97"/>
    <w:rsid w:val="00181A59"/>
    <w:rsid w:val="00181B98"/>
    <w:rsid w:val="00181E12"/>
    <w:rsid w:val="001821EF"/>
    <w:rsid w:val="00182D3E"/>
    <w:rsid w:val="00183028"/>
    <w:rsid w:val="00183359"/>
    <w:rsid w:val="00183A36"/>
    <w:rsid w:val="00183F43"/>
    <w:rsid w:val="001844C2"/>
    <w:rsid w:val="00184B04"/>
    <w:rsid w:val="00184E66"/>
    <w:rsid w:val="0018534C"/>
    <w:rsid w:val="0018551E"/>
    <w:rsid w:val="0018576B"/>
    <w:rsid w:val="00185A95"/>
    <w:rsid w:val="00186720"/>
    <w:rsid w:val="00186F35"/>
    <w:rsid w:val="00191519"/>
    <w:rsid w:val="001916D2"/>
    <w:rsid w:val="00191C08"/>
    <w:rsid w:val="00191D17"/>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97805"/>
    <w:rsid w:val="001A09E5"/>
    <w:rsid w:val="001A0DD6"/>
    <w:rsid w:val="001A1685"/>
    <w:rsid w:val="001A1DF8"/>
    <w:rsid w:val="001A2E3F"/>
    <w:rsid w:val="001A3800"/>
    <w:rsid w:val="001A39EE"/>
    <w:rsid w:val="001A3E1A"/>
    <w:rsid w:val="001A457C"/>
    <w:rsid w:val="001A5296"/>
    <w:rsid w:val="001A556D"/>
    <w:rsid w:val="001A557A"/>
    <w:rsid w:val="001A5EDC"/>
    <w:rsid w:val="001A788B"/>
    <w:rsid w:val="001A7890"/>
    <w:rsid w:val="001A7C36"/>
    <w:rsid w:val="001B028B"/>
    <w:rsid w:val="001B107F"/>
    <w:rsid w:val="001B1FA1"/>
    <w:rsid w:val="001B1FDD"/>
    <w:rsid w:val="001B20C0"/>
    <w:rsid w:val="001B3FDC"/>
    <w:rsid w:val="001B43C8"/>
    <w:rsid w:val="001B44D9"/>
    <w:rsid w:val="001B4B86"/>
    <w:rsid w:val="001B5CE4"/>
    <w:rsid w:val="001B5DA1"/>
    <w:rsid w:val="001B5F2E"/>
    <w:rsid w:val="001B606A"/>
    <w:rsid w:val="001B65D1"/>
    <w:rsid w:val="001B6712"/>
    <w:rsid w:val="001B6E77"/>
    <w:rsid w:val="001B7B26"/>
    <w:rsid w:val="001C0524"/>
    <w:rsid w:val="001C089F"/>
    <w:rsid w:val="001C20C7"/>
    <w:rsid w:val="001C2DC6"/>
    <w:rsid w:val="001C33DE"/>
    <w:rsid w:val="001C523E"/>
    <w:rsid w:val="001C546C"/>
    <w:rsid w:val="001C54FA"/>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51DC"/>
    <w:rsid w:val="001E5855"/>
    <w:rsid w:val="001E5C2C"/>
    <w:rsid w:val="001E5E98"/>
    <w:rsid w:val="001E601E"/>
    <w:rsid w:val="001E641C"/>
    <w:rsid w:val="001E643E"/>
    <w:rsid w:val="001E6977"/>
    <w:rsid w:val="001E7314"/>
    <w:rsid w:val="001F0342"/>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2430"/>
    <w:rsid w:val="0020391E"/>
    <w:rsid w:val="00205FCA"/>
    <w:rsid w:val="00205FE2"/>
    <w:rsid w:val="00206449"/>
    <w:rsid w:val="002079DA"/>
    <w:rsid w:val="00207B06"/>
    <w:rsid w:val="00207EA3"/>
    <w:rsid w:val="00207EE1"/>
    <w:rsid w:val="00210276"/>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169EA"/>
    <w:rsid w:val="00220182"/>
    <w:rsid w:val="0022057C"/>
    <w:rsid w:val="002208DB"/>
    <w:rsid w:val="0022114F"/>
    <w:rsid w:val="00221E28"/>
    <w:rsid w:val="0022315B"/>
    <w:rsid w:val="00223A2F"/>
    <w:rsid w:val="00223CBF"/>
    <w:rsid w:val="00224247"/>
    <w:rsid w:val="002242C4"/>
    <w:rsid w:val="002249DA"/>
    <w:rsid w:val="00225165"/>
    <w:rsid w:val="00225F2E"/>
    <w:rsid w:val="00226813"/>
    <w:rsid w:val="00226FD9"/>
    <w:rsid w:val="0022737F"/>
    <w:rsid w:val="00227388"/>
    <w:rsid w:val="00227AE6"/>
    <w:rsid w:val="00230D27"/>
    <w:rsid w:val="0023106E"/>
    <w:rsid w:val="0023177A"/>
    <w:rsid w:val="00231F0A"/>
    <w:rsid w:val="0023252D"/>
    <w:rsid w:val="002330CB"/>
    <w:rsid w:val="002336DD"/>
    <w:rsid w:val="002337A3"/>
    <w:rsid w:val="00233B73"/>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3581"/>
    <w:rsid w:val="00243B37"/>
    <w:rsid w:val="002445A1"/>
    <w:rsid w:val="002445CB"/>
    <w:rsid w:val="00245007"/>
    <w:rsid w:val="00245F98"/>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9D"/>
    <w:rsid w:val="002609AE"/>
    <w:rsid w:val="00260FC8"/>
    <w:rsid w:val="002612C6"/>
    <w:rsid w:val="002613B5"/>
    <w:rsid w:val="00261619"/>
    <w:rsid w:val="002618F6"/>
    <w:rsid w:val="00261B6A"/>
    <w:rsid w:val="0026233C"/>
    <w:rsid w:val="0026299E"/>
    <w:rsid w:val="002631DA"/>
    <w:rsid w:val="00263334"/>
    <w:rsid w:val="00263F92"/>
    <w:rsid w:val="00264376"/>
    <w:rsid w:val="002646E1"/>
    <w:rsid w:val="00264AE2"/>
    <w:rsid w:val="00264FE6"/>
    <w:rsid w:val="00264FF7"/>
    <w:rsid w:val="00265028"/>
    <w:rsid w:val="00265031"/>
    <w:rsid w:val="002655A5"/>
    <w:rsid w:val="0026560F"/>
    <w:rsid w:val="00267930"/>
    <w:rsid w:val="00267BD9"/>
    <w:rsid w:val="0027059A"/>
    <w:rsid w:val="00270982"/>
    <w:rsid w:val="00270E39"/>
    <w:rsid w:val="00271E08"/>
    <w:rsid w:val="00272928"/>
    <w:rsid w:val="00272D36"/>
    <w:rsid w:val="0027331F"/>
    <w:rsid w:val="00273464"/>
    <w:rsid w:val="00273F25"/>
    <w:rsid w:val="002740B7"/>
    <w:rsid w:val="002744A7"/>
    <w:rsid w:val="002748D3"/>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5AD"/>
    <w:rsid w:val="00283ABF"/>
    <w:rsid w:val="00283D5F"/>
    <w:rsid w:val="00284D20"/>
    <w:rsid w:val="002850AE"/>
    <w:rsid w:val="002853C9"/>
    <w:rsid w:val="00285672"/>
    <w:rsid w:val="002859EA"/>
    <w:rsid w:val="002861C2"/>
    <w:rsid w:val="00286A1C"/>
    <w:rsid w:val="00286C3D"/>
    <w:rsid w:val="00287326"/>
    <w:rsid w:val="00287939"/>
    <w:rsid w:val="0029020E"/>
    <w:rsid w:val="00290559"/>
    <w:rsid w:val="002906D2"/>
    <w:rsid w:val="002908D8"/>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52B4"/>
    <w:rsid w:val="002956E9"/>
    <w:rsid w:val="00295D1D"/>
    <w:rsid w:val="002963E0"/>
    <w:rsid w:val="00296C2E"/>
    <w:rsid w:val="00296E5D"/>
    <w:rsid w:val="00296EF2"/>
    <w:rsid w:val="0029700C"/>
    <w:rsid w:val="00297880"/>
    <w:rsid w:val="002978AF"/>
    <w:rsid w:val="00297B6B"/>
    <w:rsid w:val="002A109D"/>
    <w:rsid w:val="002A19B1"/>
    <w:rsid w:val="002A1D25"/>
    <w:rsid w:val="002A2033"/>
    <w:rsid w:val="002A2D78"/>
    <w:rsid w:val="002A401E"/>
    <w:rsid w:val="002A45C7"/>
    <w:rsid w:val="002A4655"/>
    <w:rsid w:val="002A4918"/>
    <w:rsid w:val="002A4CC0"/>
    <w:rsid w:val="002A54DA"/>
    <w:rsid w:val="002A5720"/>
    <w:rsid w:val="002A5E0C"/>
    <w:rsid w:val="002A5F64"/>
    <w:rsid w:val="002A6271"/>
    <w:rsid w:val="002A6E4F"/>
    <w:rsid w:val="002A72E8"/>
    <w:rsid w:val="002A7C08"/>
    <w:rsid w:val="002B03B7"/>
    <w:rsid w:val="002B0A14"/>
    <w:rsid w:val="002B0C08"/>
    <w:rsid w:val="002B0CF9"/>
    <w:rsid w:val="002B10E4"/>
    <w:rsid w:val="002B17D9"/>
    <w:rsid w:val="002B1BE8"/>
    <w:rsid w:val="002B2179"/>
    <w:rsid w:val="002B274B"/>
    <w:rsid w:val="002B330D"/>
    <w:rsid w:val="002B3D4E"/>
    <w:rsid w:val="002B3F5B"/>
    <w:rsid w:val="002B467D"/>
    <w:rsid w:val="002B50F9"/>
    <w:rsid w:val="002B6053"/>
    <w:rsid w:val="002B6525"/>
    <w:rsid w:val="002B68F4"/>
    <w:rsid w:val="002B695D"/>
    <w:rsid w:val="002B71BA"/>
    <w:rsid w:val="002B746F"/>
    <w:rsid w:val="002B780A"/>
    <w:rsid w:val="002C10AB"/>
    <w:rsid w:val="002C1E74"/>
    <w:rsid w:val="002C21DC"/>
    <w:rsid w:val="002C225A"/>
    <w:rsid w:val="002C22FF"/>
    <w:rsid w:val="002C2C0F"/>
    <w:rsid w:val="002C3D6D"/>
    <w:rsid w:val="002C3E0D"/>
    <w:rsid w:val="002C4049"/>
    <w:rsid w:val="002C42D7"/>
    <w:rsid w:val="002C47A9"/>
    <w:rsid w:val="002C4828"/>
    <w:rsid w:val="002C48B0"/>
    <w:rsid w:val="002C4F7E"/>
    <w:rsid w:val="002C51FD"/>
    <w:rsid w:val="002C6726"/>
    <w:rsid w:val="002C6EC0"/>
    <w:rsid w:val="002C7594"/>
    <w:rsid w:val="002C7A6C"/>
    <w:rsid w:val="002C7B25"/>
    <w:rsid w:val="002D002D"/>
    <w:rsid w:val="002D0037"/>
    <w:rsid w:val="002D0653"/>
    <w:rsid w:val="002D1109"/>
    <w:rsid w:val="002D1156"/>
    <w:rsid w:val="002D1183"/>
    <w:rsid w:val="002D16FB"/>
    <w:rsid w:val="002D2248"/>
    <w:rsid w:val="002D2A18"/>
    <w:rsid w:val="002D2A1E"/>
    <w:rsid w:val="002D2B7B"/>
    <w:rsid w:val="002D2F27"/>
    <w:rsid w:val="002D33CD"/>
    <w:rsid w:val="002D38CF"/>
    <w:rsid w:val="002D3FC8"/>
    <w:rsid w:val="002D5110"/>
    <w:rsid w:val="002D5539"/>
    <w:rsid w:val="002D5C6C"/>
    <w:rsid w:val="002D6A47"/>
    <w:rsid w:val="002D6F4A"/>
    <w:rsid w:val="002D78DE"/>
    <w:rsid w:val="002D7F81"/>
    <w:rsid w:val="002E0CAE"/>
    <w:rsid w:val="002E1031"/>
    <w:rsid w:val="002E1034"/>
    <w:rsid w:val="002E1655"/>
    <w:rsid w:val="002E1B19"/>
    <w:rsid w:val="002E24BC"/>
    <w:rsid w:val="002E2A42"/>
    <w:rsid w:val="002E2AC6"/>
    <w:rsid w:val="002E3266"/>
    <w:rsid w:val="002E3422"/>
    <w:rsid w:val="002E4419"/>
    <w:rsid w:val="002E458B"/>
    <w:rsid w:val="002E4A0F"/>
    <w:rsid w:val="002E506C"/>
    <w:rsid w:val="002E5313"/>
    <w:rsid w:val="002E5518"/>
    <w:rsid w:val="002E5BE4"/>
    <w:rsid w:val="002E5DA3"/>
    <w:rsid w:val="002E6541"/>
    <w:rsid w:val="002E656D"/>
    <w:rsid w:val="002E6767"/>
    <w:rsid w:val="002E7D88"/>
    <w:rsid w:val="002F1535"/>
    <w:rsid w:val="002F1BE6"/>
    <w:rsid w:val="002F278E"/>
    <w:rsid w:val="002F2B63"/>
    <w:rsid w:val="002F2BE3"/>
    <w:rsid w:val="002F2C85"/>
    <w:rsid w:val="002F3CA2"/>
    <w:rsid w:val="002F4589"/>
    <w:rsid w:val="002F51B2"/>
    <w:rsid w:val="002F53E8"/>
    <w:rsid w:val="002F6DD7"/>
    <w:rsid w:val="002F7344"/>
    <w:rsid w:val="002F73E3"/>
    <w:rsid w:val="002F7634"/>
    <w:rsid w:val="00300C65"/>
    <w:rsid w:val="0030131D"/>
    <w:rsid w:val="00301E45"/>
    <w:rsid w:val="00302734"/>
    <w:rsid w:val="00302AED"/>
    <w:rsid w:val="00302BB8"/>
    <w:rsid w:val="00303D9A"/>
    <w:rsid w:val="003044ED"/>
    <w:rsid w:val="00304574"/>
    <w:rsid w:val="003047A4"/>
    <w:rsid w:val="00304EB1"/>
    <w:rsid w:val="00305C17"/>
    <w:rsid w:val="00305CEF"/>
    <w:rsid w:val="00305E8D"/>
    <w:rsid w:val="003066FD"/>
    <w:rsid w:val="00306CB7"/>
    <w:rsid w:val="003071CB"/>
    <w:rsid w:val="0030724D"/>
    <w:rsid w:val="00307CD1"/>
    <w:rsid w:val="00307F86"/>
    <w:rsid w:val="00310099"/>
    <w:rsid w:val="00310194"/>
    <w:rsid w:val="003105C2"/>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67"/>
    <w:rsid w:val="003258F6"/>
    <w:rsid w:val="00326B80"/>
    <w:rsid w:val="00326C54"/>
    <w:rsid w:val="00326E16"/>
    <w:rsid w:val="00326F56"/>
    <w:rsid w:val="00327017"/>
    <w:rsid w:val="003273F8"/>
    <w:rsid w:val="00327850"/>
    <w:rsid w:val="00330AAA"/>
    <w:rsid w:val="00330B35"/>
    <w:rsid w:val="00331CC9"/>
    <w:rsid w:val="00331E27"/>
    <w:rsid w:val="00332525"/>
    <w:rsid w:val="0033254F"/>
    <w:rsid w:val="0033260E"/>
    <w:rsid w:val="00332B67"/>
    <w:rsid w:val="00332DC7"/>
    <w:rsid w:val="003337EB"/>
    <w:rsid w:val="00333CF7"/>
    <w:rsid w:val="00333F47"/>
    <w:rsid w:val="00335183"/>
    <w:rsid w:val="003353CB"/>
    <w:rsid w:val="003358CD"/>
    <w:rsid w:val="00335DB7"/>
    <w:rsid w:val="003361F0"/>
    <w:rsid w:val="0033718E"/>
    <w:rsid w:val="003373AD"/>
    <w:rsid w:val="00337401"/>
    <w:rsid w:val="00337558"/>
    <w:rsid w:val="00337A4C"/>
    <w:rsid w:val="00337AD2"/>
    <w:rsid w:val="00340FD0"/>
    <w:rsid w:val="00341362"/>
    <w:rsid w:val="003417FF"/>
    <w:rsid w:val="00341994"/>
    <w:rsid w:val="00341A91"/>
    <w:rsid w:val="00341CFB"/>
    <w:rsid w:val="00341D41"/>
    <w:rsid w:val="00341FA5"/>
    <w:rsid w:val="00342711"/>
    <w:rsid w:val="00342D25"/>
    <w:rsid w:val="00342E9C"/>
    <w:rsid w:val="003431AB"/>
    <w:rsid w:val="00343CAF"/>
    <w:rsid w:val="0034427E"/>
    <w:rsid w:val="00345E6B"/>
    <w:rsid w:val="00345ED1"/>
    <w:rsid w:val="00346407"/>
    <w:rsid w:val="00346A9E"/>
    <w:rsid w:val="00346B3A"/>
    <w:rsid w:val="00346F07"/>
    <w:rsid w:val="00347762"/>
    <w:rsid w:val="00347F3D"/>
    <w:rsid w:val="003503C2"/>
    <w:rsid w:val="00350508"/>
    <w:rsid w:val="00350C04"/>
    <w:rsid w:val="00350E7B"/>
    <w:rsid w:val="00350E9A"/>
    <w:rsid w:val="00351073"/>
    <w:rsid w:val="003515D5"/>
    <w:rsid w:val="00351CC9"/>
    <w:rsid w:val="00351CE2"/>
    <w:rsid w:val="003525F2"/>
    <w:rsid w:val="0035288A"/>
    <w:rsid w:val="00352D26"/>
    <w:rsid w:val="00352E5C"/>
    <w:rsid w:val="00352EEE"/>
    <w:rsid w:val="0035352A"/>
    <w:rsid w:val="00353858"/>
    <w:rsid w:val="00353DC6"/>
    <w:rsid w:val="00353E3C"/>
    <w:rsid w:val="00354121"/>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4E99"/>
    <w:rsid w:val="003656EE"/>
    <w:rsid w:val="00365F0D"/>
    <w:rsid w:val="00366402"/>
    <w:rsid w:val="00366A30"/>
    <w:rsid w:val="00367CF8"/>
    <w:rsid w:val="003706B4"/>
    <w:rsid w:val="003718B5"/>
    <w:rsid w:val="00371FB2"/>
    <w:rsid w:val="00373630"/>
    <w:rsid w:val="00374109"/>
    <w:rsid w:val="003745E7"/>
    <w:rsid w:val="00374EC3"/>
    <w:rsid w:val="0037531D"/>
    <w:rsid w:val="0037567A"/>
    <w:rsid w:val="00375831"/>
    <w:rsid w:val="003759D9"/>
    <w:rsid w:val="00375D0A"/>
    <w:rsid w:val="00375FBA"/>
    <w:rsid w:val="0037600E"/>
    <w:rsid w:val="003769FC"/>
    <w:rsid w:val="00376B23"/>
    <w:rsid w:val="00377005"/>
    <w:rsid w:val="003771CA"/>
    <w:rsid w:val="00377505"/>
    <w:rsid w:val="00377E06"/>
    <w:rsid w:val="00380588"/>
    <w:rsid w:val="003808B8"/>
    <w:rsid w:val="00381055"/>
    <w:rsid w:val="00381080"/>
    <w:rsid w:val="003828BF"/>
    <w:rsid w:val="003840A6"/>
    <w:rsid w:val="003854F2"/>
    <w:rsid w:val="0038588E"/>
    <w:rsid w:val="00386B15"/>
    <w:rsid w:val="0038785C"/>
    <w:rsid w:val="00387F24"/>
    <w:rsid w:val="003901FD"/>
    <w:rsid w:val="00390B5E"/>
    <w:rsid w:val="00391474"/>
    <w:rsid w:val="00391928"/>
    <w:rsid w:val="00391C0B"/>
    <w:rsid w:val="00391D98"/>
    <w:rsid w:val="00392B54"/>
    <w:rsid w:val="00392F91"/>
    <w:rsid w:val="00393756"/>
    <w:rsid w:val="00393A8E"/>
    <w:rsid w:val="003949A9"/>
    <w:rsid w:val="00394DC3"/>
    <w:rsid w:val="00395BD3"/>
    <w:rsid w:val="0039638D"/>
    <w:rsid w:val="0039777F"/>
    <w:rsid w:val="003977EA"/>
    <w:rsid w:val="003A0126"/>
    <w:rsid w:val="003A0A69"/>
    <w:rsid w:val="003A0CD9"/>
    <w:rsid w:val="003A13AA"/>
    <w:rsid w:val="003A1758"/>
    <w:rsid w:val="003A1A26"/>
    <w:rsid w:val="003A238B"/>
    <w:rsid w:val="003A2719"/>
    <w:rsid w:val="003A2DB6"/>
    <w:rsid w:val="003A322E"/>
    <w:rsid w:val="003A3945"/>
    <w:rsid w:val="003A5679"/>
    <w:rsid w:val="003A58F0"/>
    <w:rsid w:val="003A5939"/>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A72"/>
    <w:rsid w:val="003B5449"/>
    <w:rsid w:val="003B56DC"/>
    <w:rsid w:val="003B5816"/>
    <w:rsid w:val="003B58B1"/>
    <w:rsid w:val="003B5EF6"/>
    <w:rsid w:val="003B6411"/>
    <w:rsid w:val="003B6440"/>
    <w:rsid w:val="003B6901"/>
    <w:rsid w:val="003B695F"/>
    <w:rsid w:val="003C1C0E"/>
    <w:rsid w:val="003C2825"/>
    <w:rsid w:val="003C2F71"/>
    <w:rsid w:val="003C33AC"/>
    <w:rsid w:val="003C3544"/>
    <w:rsid w:val="003C36D5"/>
    <w:rsid w:val="003C39FD"/>
    <w:rsid w:val="003C4A9E"/>
    <w:rsid w:val="003C4D10"/>
    <w:rsid w:val="003C4F7F"/>
    <w:rsid w:val="003C52A0"/>
    <w:rsid w:val="003C5A57"/>
    <w:rsid w:val="003C5F61"/>
    <w:rsid w:val="003C6373"/>
    <w:rsid w:val="003C63B1"/>
    <w:rsid w:val="003C6421"/>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D73C6"/>
    <w:rsid w:val="003E0A38"/>
    <w:rsid w:val="003E0CF3"/>
    <w:rsid w:val="003E23B8"/>
    <w:rsid w:val="003E2554"/>
    <w:rsid w:val="003E31F9"/>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117"/>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FF5"/>
    <w:rsid w:val="0041224C"/>
    <w:rsid w:val="00412873"/>
    <w:rsid w:val="00412D08"/>
    <w:rsid w:val="00412EFA"/>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4E1"/>
    <w:rsid w:val="00422656"/>
    <w:rsid w:val="00422899"/>
    <w:rsid w:val="00422B52"/>
    <w:rsid w:val="00423462"/>
    <w:rsid w:val="00423FE9"/>
    <w:rsid w:val="004240D1"/>
    <w:rsid w:val="00424BB8"/>
    <w:rsid w:val="0042532C"/>
    <w:rsid w:val="004253E8"/>
    <w:rsid w:val="004259BD"/>
    <w:rsid w:val="00425FD4"/>
    <w:rsid w:val="00425FD5"/>
    <w:rsid w:val="00426589"/>
    <w:rsid w:val="00426909"/>
    <w:rsid w:val="0042750E"/>
    <w:rsid w:val="00430291"/>
    <w:rsid w:val="0043042B"/>
    <w:rsid w:val="00430E20"/>
    <w:rsid w:val="00431231"/>
    <w:rsid w:val="00431330"/>
    <w:rsid w:val="004314E8"/>
    <w:rsid w:val="0043196A"/>
    <w:rsid w:val="00431ACE"/>
    <w:rsid w:val="00432B37"/>
    <w:rsid w:val="00433705"/>
    <w:rsid w:val="00433DBB"/>
    <w:rsid w:val="00433E78"/>
    <w:rsid w:val="004343EF"/>
    <w:rsid w:val="004346CF"/>
    <w:rsid w:val="00434DC6"/>
    <w:rsid w:val="00434E13"/>
    <w:rsid w:val="00435DFA"/>
    <w:rsid w:val="00436976"/>
    <w:rsid w:val="00436AA9"/>
    <w:rsid w:val="00436B15"/>
    <w:rsid w:val="00436B27"/>
    <w:rsid w:val="004373E7"/>
    <w:rsid w:val="0043785D"/>
    <w:rsid w:val="00437C00"/>
    <w:rsid w:val="0044155D"/>
    <w:rsid w:val="004420CB"/>
    <w:rsid w:val="00442373"/>
    <w:rsid w:val="004425BF"/>
    <w:rsid w:val="00442600"/>
    <w:rsid w:val="00443867"/>
    <w:rsid w:val="00443C1A"/>
    <w:rsid w:val="00443D97"/>
    <w:rsid w:val="00443DC6"/>
    <w:rsid w:val="00443F6E"/>
    <w:rsid w:val="00444DCE"/>
    <w:rsid w:val="0044544A"/>
    <w:rsid w:val="00445EDE"/>
    <w:rsid w:val="00446E28"/>
    <w:rsid w:val="004471D6"/>
    <w:rsid w:val="00447532"/>
    <w:rsid w:val="004475C6"/>
    <w:rsid w:val="00447708"/>
    <w:rsid w:val="00447846"/>
    <w:rsid w:val="004479F6"/>
    <w:rsid w:val="00447CBF"/>
    <w:rsid w:val="00450244"/>
    <w:rsid w:val="00450756"/>
    <w:rsid w:val="004511BF"/>
    <w:rsid w:val="004515E1"/>
    <w:rsid w:val="00451651"/>
    <w:rsid w:val="00451977"/>
    <w:rsid w:val="00451EF0"/>
    <w:rsid w:val="00452567"/>
    <w:rsid w:val="00452FBD"/>
    <w:rsid w:val="004530E2"/>
    <w:rsid w:val="004538FC"/>
    <w:rsid w:val="00453919"/>
    <w:rsid w:val="00453C67"/>
    <w:rsid w:val="004541A1"/>
    <w:rsid w:val="0045447B"/>
    <w:rsid w:val="0045460B"/>
    <w:rsid w:val="0045467D"/>
    <w:rsid w:val="00454810"/>
    <w:rsid w:val="00454949"/>
    <w:rsid w:val="00454C45"/>
    <w:rsid w:val="004554E4"/>
    <w:rsid w:val="00457219"/>
    <w:rsid w:val="0045793F"/>
    <w:rsid w:val="00457BD8"/>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2A70"/>
    <w:rsid w:val="00473339"/>
    <w:rsid w:val="00473578"/>
    <w:rsid w:val="00473FBF"/>
    <w:rsid w:val="00474B07"/>
    <w:rsid w:val="00474BA0"/>
    <w:rsid w:val="00474E6C"/>
    <w:rsid w:val="00475025"/>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53A"/>
    <w:rsid w:val="00491375"/>
    <w:rsid w:val="004916C7"/>
    <w:rsid w:val="00491BFA"/>
    <w:rsid w:val="00492877"/>
    <w:rsid w:val="0049297D"/>
    <w:rsid w:val="00493865"/>
    <w:rsid w:val="00493D57"/>
    <w:rsid w:val="0049440D"/>
    <w:rsid w:val="0049483D"/>
    <w:rsid w:val="004949E3"/>
    <w:rsid w:val="00495265"/>
    <w:rsid w:val="00496282"/>
    <w:rsid w:val="0049685A"/>
    <w:rsid w:val="0049791A"/>
    <w:rsid w:val="004A0149"/>
    <w:rsid w:val="004A1006"/>
    <w:rsid w:val="004A1430"/>
    <w:rsid w:val="004A16DB"/>
    <w:rsid w:val="004A1A0B"/>
    <w:rsid w:val="004A1C2F"/>
    <w:rsid w:val="004A250F"/>
    <w:rsid w:val="004A25BA"/>
    <w:rsid w:val="004A279C"/>
    <w:rsid w:val="004A2A0D"/>
    <w:rsid w:val="004A2A4A"/>
    <w:rsid w:val="004A35D5"/>
    <w:rsid w:val="004A407D"/>
    <w:rsid w:val="004A4E87"/>
    <w:rsid w:val="004A4E96"/>
    <w:rsid w:val="004A5882"/>
    <w:rsid w:val="004A5E97"/>
    <w:rsid w:val="004A6054"/>
    <w:rsid w:val="004A6486"/>
    <w:rsid w:val="004A6AFE"/>
    <w:rsid w:val="004A798E"/>
    <w:rsid w:val="004A7F2F"/>
    <w:rsid w:val="004B055E"/>
    <w:rsid w:val="004B0A42"/>
    <w:rsid w:val="004B1562"/>
    <w:rsid w:val="004B2542"/>
    <w:rsid w:val="004B273C"/>
    <w:rsid w:val="004B284A"/>
    <w:rsid w:val="004B2F27"/>
    <w:rsid w:val="004B32FC"/>
    <w:rsid w:val="004B4326"/>
    <w:rsid w:val="004B497E"/>
    <w:rsid w:val="004B4ACF"/>
    <w:rsid w:val="004B4ADB"/>
    <w:rsid w:val="004B4C03"/>
    <w:rsid w:val="004B4C5E"/>
    <w:rsid w:val="004B5B3D"/>
    <w:rsid w:val="004B61B2"/>
    <w:rsid w:val="004B6458"/>
    <w:rsid w:val="004B6C22"/>
    <w:rsid w:val="004B75B5"/>
    <w:rsid w:val="004B773F"/>
    <w:rsid w:val="004B7BCE"/>
    <w:rsid w:val="004B7CB6"/>
    <w:rsid w:val="004C0DBC"/>
    <w:rsid w:val="004C1B42"/>
    <w:rsid w:val="004C22F9"/>
    <w:rsid w:val="004C3E7B"/>
    <w:rsid w:val="004C493E"/>
    <w:rsid w:val="004C4DF4"/>
    <w:rsid w:val="004C52F7"/>
    <w:rsid w:val="004C6EAC"/>
    <w:rsid w:val="004C73F9"/>
    <w:rsid w:val="004C7C9A"/>
    <w:rsid w:val="004C7E0B"/>
    <w:rsid w:val="004D048D"/>
    <w:rsid w:val="004D0896"/>
    <w:rsid w:val="004D16A3"/>
    <w:rsid w:val="004D1BC2"/>
    <w:rsid w:val="004D1D82"/>
    <w:rsid w:val="004D247C"/>
    <w:rsid w:val="004D25F6"/>
    <w:rsid w:val="004D3433"/>
    <w:rsid w:val="004D3537"/>
    <w:rsid w:val="004D397B"/>
    <w:rsid w:val="004D3B73"/>
    <w:rsid w:val="004D3BE8"/>
    <w:rsid w:val="004D3C28"/>
    <w:rsid w:val="004D3FE1"/>
    <w:rsid w:val="004D42E2"/>
    <w:rsid w:val="004D55A7"/>
    <w:rsid w:val="004D5B03"/>
    <w:rsid w:val="004D5BE7"/>
    <w:rsid w:val="004D622A"/>
    <w:rsid w:val="004D70BD"/>
    <w:rsid w:val="004E07EA"/>
    <w:rsid w:val="004E0BED"/>
    <w:rsid w:val="004E1059"/>
    <w:rsid w:val="004E108A"/>
    <w:rsid w:val="004E1A2B"/>
    <w:rsid w:val="004E1EC8"/>
    <w:rsid w:val="004E2425"/>
    <w:rsid w:val="004E2FF7"/>
    <w:rsid w:val="004E3217"/>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31FE"/>
    <w:rsid w:val="00503630"/>
    <w:rsid w:val="00503A28"/>
    <w:rsid w:val="00503C42"/>
    <w:rsid w:val="005042A4"/>
    <w:rsid w:val="00504B41"/>
    <w:rsid w:val="00504E87"/>
    <w:rsid w:val="005050C2"/>
    <w:rsid w:val="005053C1"/>
    <w:rsid w:val="00505E16"/>
    <w:rsid w:val="00506261"/>
    <w:rsid w:val="00506508"/>
    <w:rsid w:val="00506905"/>
    <w:rsid w:val="00506C7E"/>
    <w:rsid w:val="0051067A"/>
    <w:rsid w:val="00510DE9"/>
    <w:rsid w:val="0051238B"/>
    <w:rsid w:val="00512489"/>
    <w:rsid w:val="00513FA4"/>
    <w:rsid w:val="005144A9"/>
    <w:rsid w:val="00514F74"/>
    <w:rsid w:val="00515222"/>
    <w:rsid w:val="005165F1"/>
    <w:rsid w:val="005167C6"/>
    <w:rsid w:val="005169D3"/>
    <w:rsid w:val="00516FFA"/>
    <w:rsid w:val="005170FA"/>
    <w:rsid w:val="005175D7"/>
    <w:rsid w:val="0052009F"/>
    <w:rsid w:val="005202D6"/>
    <w:rsid w:val="005202DD"/>
    <w:rsid w:val="00520E95"/>
    <w:rsid w:val="00520F91"/>
    <w:rsid w:val="005221C3"/>
    <w:rsid w:val="00522C2A"/>
    <w:rsid w:val="00522D51"/>
    <w:rsid w:val="00523B8F"/>
    <w:rsid w:val="005241CA"/>
    <w:rsid w:val="00524561"/>
    <w:rsid w:val="0052461B"/>
    <w:rsid w:val="00525A82"/>
    <w:rsid w:val="00525DD3"/>
    <w:rsid w:val="005265F0"/>
    <w:rsid w:val="005269F4"/>
    <w:rsid w:val="00527513"/>
    <w:rsid w:val="0052751D"/>
    <w:rsid w:val="00527C74"/>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428A"/>
    <w:rsid w:val="005452DA"/>
    <w:rsid w:val="005463F8"/>
    <w:rsid w:val="00546B48"/>
    <w:rsid w:val="00546D9C"/>
    <w:rsid w:val="005478BB"/>
    <w:rsid w:val="005503BF"/>
    <w:rsid w:val="00550B38"/>
    <w:rsid w:val="00551A9B"/>
    <w:rsid w:val="005521C4"/>
    <w:rsid w:val="00552E67"/>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BC2"/>
    <w:rsid w:val="0057639A"/>
    <w:rsid w:val="0057675F"/>
    <w:rsid w:val="00577F0D"/>
    <w:rsid w:val="005807FA"/>
    <w:rsid w:val="00580FA0"/>
    <w:rsid w:val="00581153"/>
    <w:rsid w:val="005829CD"/>
    <w:rsid w:val="00582F5C"/>
    <w:rsid w:val="005836AC"/>
    <w:rsid w:val="00584D26"/>
    <w:rsid w:val="005851BE"/>
    <w:rsid w:val="00585978"/>
    <w:rsid w:val="00585F43"/>
    <w:rsid w:val="0058609C"/>
    <w:rsid w:val="00586130"/>
    <w:rsid w:val="005862D6"/>
    <w:rsid w:val="0058687B"/>
    <w:rsid w:val="00586A10"/>
    <w:rsid w:val="00586C83"/>
    <w:rsid w:val="00586C86"/>
    <w:rsid w:val="005874DE"/>
    <w:rsid w:val="00587D8D"/>
    <w:rsid w:val="005905D3"/>
    <w:rsid w:val="00590A12"/>
    <w:rsid w:val="00590B1C"/>
    <w:rsid w:val="00590BF9"/>
    <w:rsid w:val="00590C2D"/>
    <w:rsid w:val="00590F33"/>
    <w:rsid w:val="00591538"/>
    <w:rsid w:val="00592B62"/>
    <w:rsid w:val="005930ED"/>
    <w:rsid w:val="005933F9"/>
    <w:rsid w:val="0059379C"/>
    <w:rsid w:val="005938CF"/>
    <w:rsid w:val="005939D8"/>
    <w:rsid w:val="00594F6A"/>
    <w:rsid w:val="0059529A"/>
    <w:rsid w:val="00595426"/>
    <w:rsid w:val="005974B5"/>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614A"/>
    <w:rsid w:val="005A6B09"/>
    <w:rsid w:val="005A774B"/>
    <w:rsid w:val="005A7B4E"/>
    <w:rsid w:val="005A7FA2"/>
    <w:rsid w:val="005B0030"/>
    <w:rsid w:val="005B11C8"/>
    <w:rsid w:val="005B1B69"/>
    <w:rsid w:val="005B1E18"/>
    <w:rsid w:val="005B21B4"/>
    <w:rsid w:val="005B27E9"/>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1C0C"/>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5E6B"/>
    <w:rsid w:val="005D61E5"/>
    <w:rsid w:val="005D7C41"/>
    <w:rsid w:val="005D7CFB"/>
    <w:rsid w:val="005E06B6"/>
    <w:rsid w:val="005E0A02"/>
    <w:rsid w:val="005E157D"/>
    <w:rsid w:val="005E1E62"/>
    <w:rsid w:val="005E21E0"/>
    <w:rsid w:val="005E2549"/>
    <w:rsid w:val="005E38CE"/>
    <w:rsid w:val="005E3BED"/>
    <w:rsid w:val="005E3D61"/>
    <w:rsid w:val="005E3E7E"/>
    <w:rsid w:val="005E3FE0"/>
    <w:rsid w:val="005E4305"/>
    <w:rsid w:val="005E47C8"/>
    <w:rsid w:val="005E4ACD"/>
    <w:rsid w:val="005E4DEE"/>
    <w:rsid w:val="005E5036"/>
    <w:rsid w:val="005E5EAA"/>
    <w:rsid w:val="005E5F4B"/>
    <w:rsid w:val="005E6730"/>
    <w:rsid w:val="005E70D3"/>
    <w:rsid w:val="005E7237"/>
    <w:rsid w:val="005E7252"/>
    <w:rsid w:val="005E78FE"/>
    <w:rsid w:val="005E79A5"/>
    <w:rsid w:val="005F0395"/>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600458"/>
    <w:rsid w:val="00600975"/>
    <w:rsid w:val="006009E8"/>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4F8F"/>
    <w:rsid w:val="00615CAD"/>
    <w:rsid w:val="00616A8C"/>
    <w:rsid w:val="006170C8"/>
    <w:rsid w:val="00620258"/>
    <w:rsid w:val="006202B7"/>
    <w:rsid w:val="006206BE"/>
    <w:rsid w:val="00620907"/>
    <w:rsid w:val="006218E3"/>
    <w:rsid w:val="00622561"/>
    <w:rsid w:val="00622BB9"/>
    <w:rsid w:val="00623FF0"/>
    <w:rsid w:val="00624B7A"/>
    <w:rsid w:val="00624CD2"/>
    <w:rsid w:val="0062597A"/>
    <w:rsid w:val="006264DD"/>
    <w:rsid w:val="00626DF4"/>
    <w:rsid w:val="00627E8B"/>
    <w:rsid w:val="00630C86"/>
    <w:rsid w:val="00630E60"/>
    <w:rsid w:val="006323CD"/>
    <w:rsid w:val="00632666"/>
    <w:rsid w:val="00632DC9"/>
    <w:rsid w:val="006333FC"/>
    <w:rsid w:val="00633523"/>
    <w:rsid w:val="006337EE"/>
    <w:rsid w:val="0063420A"/>
    <w:rsid w:val="00634349"/>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17B8"/>
    <w:rsid w:val="006420A5"/>
    <w:rsid w:val="006420B5"/>
    <w:rsid w:val="00642797"/>
    <w:rsid w:val="00642A44"/>
    <w:rsid w:val="00643D54"/>
    <w:rsid w:val="00644ECF"/>
    <w:rsid w:val="00645240"/>
    <w:rsid w:val="00645604"/>
    <w:rsid w:val="0064600D"/>
    <w:rsid w:val="006465A5"/>
    <w:rsid w:val="006465AC"/>
    <w:rsid w:val="00646FC6"/>
    <w:rsid w:val="00647034"/>
    <w:rsid w:val="00647705"/>
    <w:rsid w:val="00647C79"/>
    <w:rsid w:val="006501E8"/>
    <w:rsid w:val="0065054E"/>
    <w:rsid w:val="006506BB"/>
    <w:rsid w:val="00650CE2"/>
    <w:rsid w:val="00650E31"/>
    <w:rsid w:val="0065134D"/>
    <w:rsid w:val="0065181C"/>
    <w:rsid w:val="0065286F"/>
    <w:rsid w:val="0065291C"/>
    <w:rsid w:val="00652D1D"/>
    <w:rsid w:val="00653936"/>
    <w:rsid w:val="00653DC9"/>
    <w:rsid w:val="006540F2"/>
    <w:rsid w:val="00655714"/>
    <w:rsid w:val="0065622B"/>
    <w:rsid w:val="006562EC"/>
    <w:rsid w:val="0065702F"/>
    <w:rsid w:val="006570E6"/>
    <w:rsid w:val="0065773F"/>
    <w:rsid w:val="00657A26"/>
    <w:rsid w:val="00657D23"/>
    <w:rsid w:val="006603DC"/>
    <w:rsid w:val="0066217F"/>
    <w:rsid w:val="0066241D"/>
    <w:rsid w:val="00663429"/>
    <w:rsid w:val="0066356F"/>
    <w:rsid w:val="00663B0B"/>
    <w:rsid w:val="00663E4C"/>
    <w:rsid w:val="0066596D"/>
    <w:rsid w:val="006661C3"/>
    <w:rsid w:val="00666AFD"/>
    <w:rsid w:val="00666E57"/>
    <w:rsid w:val="00667082"/>
    <w:rsid w:val="006673EC"/>
    <w:rsid w:val="00667861"/>
    <w:rsid w:val="00667E43"/>
    <w:rsid w:val="0067041D"/>
    <w:rsid w:val="00670B20"/>
    <w:rsid w:val="00670BF7"/>
    <w:rsid w:val="00670D16"/>
    <w:rsid w:val="00671EA2"/>
    <w:rsid w:val="0067205B"/>
    <w:rsid w:val="00672095"/>
    <w:rsid w:val="00672348"/>
    <w:rsid w:val="00672B2D"/>
    <w:rsid w:val="00672DBE"/>
    <w:rsid w:val="006732CB"/>
    <w:rsid w:val="00673BCE"/>
    <w:rsid w:val="00674601"/>
    <w:rsid w:val="00674C4A"/>
    <w:rsid w:val="00675229"/>
    <w:rsid w:val="00676022"/>
    <w:rsid w:val="0067630E"/>
    <w:rsid w:val="006777F8"/>
    <w:rsid w:val="00677B88"/>
    <w:rsid w:val="00677CC6"/>
    <w:rsid w:val="00681270"/>
    <w:rsid w:val="006813D8"/>
    <w:rsid w:val="00682206"/>
    <w:rsid w:val="00682E48"/>
    <w:rsid w:val="006832A5"/>
    <w:rsid w:val="00683374"/>
    <w:rsid w:val="0068381E"/>
    <w:rsid w:val="00683892"/>
    <w:rsid w:val="00683D35"/>
    <w:rsid w:val="0068438B"/>
    <w:rsid w:val="00684C9C"/>
    <w:rsid w:val="006851D6"/>
    <w:rsid w:val="006859FE"/>
    <w:rsid w:val="0068691C"/>
    <w:rsid w:val="00686C25"/>
    <w:rsid w:val="00686D8C"/>
    <w:rsid w:val="0069068B"/>
    <w:rsid w:val="00690726"/>
    <w:rsid w:val="006907A1"/>
    <w:rsid w:val="00690BFB"/>
    <w:rsid w:val="00691C69"/>
    <w:rsid w:val="00691D01"/>
    <w:rsid w:val="00691D78"/>
    <w:rsid w:val="006920DB"/>
    <w:rsid w:val="00693048"/>
    <w:rsid w:val="00693E2D"/>
    <w:rsid w:val="0069419C"/>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546"/>
    <w:rsid w:val="006A2944"/>
    <w:rsid w:val="006A2E49"/>
    <w:rsid w:val="006A3141"/>
    <w:rsid w:val="006A31FD"/>
    <w:rsid w:val="006A5986"/>
    <w:rsid w:val="006A5D5C"/>
    <w:rsid w:val="006A6F31"/>
    <w:rsid w:val="006A6FBB"/>
    <w:rsid w:val="006A7009"/>
    <w:rsid w:val="006A7623"/>
    <w:rsid w:val="006A76F7"/>
    <w:rsid w:val="006A7AE9"/>
    <w:rsid w:val="006A7DA0"/>
    <w:rsid w:val="006B0387"/>
    <w:rsid w:val="006B08B1"/>
    <w:rsid w:val="006B093F"/>
    <w:rsid w:val="006B1063"/>
    <w:rsid w:val="006B14A4"/>
    <w:rsid w:val="006B1648"/>
    <w:rsid w:val="006B2054"/>
    <w:rsid w:val="006B3ED5"/>
    <w:rsid w:val="006B4774"/>
    <w:rsid w:val="006B4943"/>
    <w:rsid w:val="006B4E5F"/>
    <w:rsid w:val="006B4EE8"/>
    <w:rsid w:val="006B50F5"/>
    <w:rsid w:val="006B564D"/>
    <w:rsid w:val="006B58E8"/>
    <w:rsid w:val="006B6465"/>
    <w:rsid w:val="006B6751"/>
    <w:rsid w:val="006B6931"/>
    <w:rsid w:val="006B75D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18EF"/>
    <w:rsid w:val="006D199E"/>
    <w:rsid w:val="006D38A4"/>
    <w:rsid w:val="006D5073"/>
    <w:rsid w:val="006D57CA"/>
    <w:rsid w:val="006D6146"/>
    <w:rsid w:val="006D658B"/>
    <w:rsid w:val="006D6D13"/>
    <w:rsid w:val="006D6E57"/>
    <w:rsid w:val="006D7026"/>
    <w:rsid w:val="006D72B2"/>
    <w:rsid w:val="006D758E"/>
    <w:rsid w:val="006D7845"/>
    <w:rsid w:val="006D785B"/>
    <w:rsid w:val="006E0162"/>
    <w:rsid w:val="006E0316"/>
    <w:rsid w:val="006E039B"/>
    <w:rsid w:val="006E0C0F"/>
    <w:rsid w:val="006E1350"/>
    <w:rsid w:val="006E2842"/>
    <w:rsid w:val="006E3209"/>
    <w:rsid w:val="006E36DE"/>
    <w:rsid w:val="006E3AEF"/>
    <w:rsid w:val="006E40B7"/>
    <w:rsid w:val="006E4AB5"/>
    <w:rsid w:val="006E5884"/>
    <w:rsid w:val="006E603D"/>
    <w:rsid w:val="006E660E"/>
    <w:rsid w:val="006E7468"/>
    <w:rsid w:val="006E77E5"/>
    <w:rsid w:val="006E7975"/>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50CE"/>
    <w:rsid w:val="007053B3"/>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A6D"/>
    <w:rsid w:val="00712D43"/>
    <w:rsid w:val="007135AC"/>
    <w:rsid w:val="00713FFD"/>
    <w:rsid w:val="007145C5"/>
    <w:rsid w:val="007146B5"/>
    <w:rsid w:val="00715283"/>
    <w:rsid w:val="0071552C"/>
    <w:rsid w:val="007156B7"/>
    <w:rsid w:val="00715771"/>
    <w:rsid w:val="00715A4F"/>
    <w:rsid w:val="00716A3D"/>
    <w:rsid w:val="00716D6E"/>
    <w:rsid w:val="007201B7"/>
    <w:rsid w:val="0072081F"/>
    <w:rsid w:val="00720BA4"/>
    <w:rsid w:val="00720CE5"/>
    <w:rsid w:val="007211D7"/>
    <w:rsid w:val="007215E9"/>
    <w:rsid w:val="00721765"/>
    <w:rsid w:val="00721887"/>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31BBB"/>
    <w:rsid w:val="0073299A"/>
    <w:rsid w:val="00732A1C"/>
    <w:rsid w:val="00732B83"/>
    <w:rsid w:val="00732C85"/>
    <w:rsid w:val="0073363F"/>
    <w:rsid w:val="00733CB2"/>
    <w:rsid w:val="00733E8D"/>
    <w:rsid w:val="00733FD1"/>
    <w:rsid w:val="007343A4"/>
    <w:rsid w:val="00734464"/>
    <w:rsid w:val="00735411"/>
    <w:rsid w:val="00735ABB"/>
    <w:rsid w:val="00735B15"/>
    <w:rsid w:val="00735B64"/>
    <w:rsid w:val="00736FC5"/>
    <w:rsid w:val="007376AA"/>
    <w:rsid w:val="0074044A"/>
    <w:rsid w:val="007426EF"/>
    <w:rsid w:val="00742F3A"/>
    <w:rsid w:val="00743010"/>
    <w:rsid w:val="00743732"/>
    <w:rsid w:val="0074438D"/>
    <w:rsid w:val="00745AE1"/>
    <w:rsid w:val="00747317"/>
    <w:rsid w:val="00750276"/>
    <w:rsid w:val="00750C0B"/>
    <w:rsid w:val="00751444"/>
    <w:rsid w:val="007515A3"/>
    <w:rsid w:val="007519DB"/>
    <w:rsid w:val="00752082"/>
    <w:rsid w:val="007521C7"/>
    <w:rsid w:val="0075227F"/>
    <w:rsid w:val="007522BF"/>
    <w:rsid w:val="00752B9A"/>
    <w:rsid w:val="00752C53"/>
    <w:rsid w:val="00753193"/>
    <w:rsid w:val="00753539"/>
    <w:rsid w:val="00753A88"/>
    <w:rsid w:val="00753E91"/>
    <w:rsid w:val="00753EB4"/>
    <w:rsid w:val="007545CB"/>
    <w:rsid w:val="00754875"/>
    <w:rsid w:val="00755399"/>
    <w:rsid w:val="00755C1C"/>
    <w:rsid w:val="00755D16"/>
    <w:rsid w:val="00755E49"/>
    <w:rsid w:val="00756174"/>
    <w:rsid w:val="0075662B"/>
    <w:rsid w:val="0075682F"/>
    <w:rsid w:val="007568B4"/>
    <w:rsid w:val="00756A0E"/>
    <w:rsid w:val="00756CDC"/>
    <w:rsid w:val="00757440"/>
    <w:rsid w:val="00757B48"/>
    <w:rsid w:val="0076188B"/>
    <w:rsid w:val="00762440"/>
    <w:rsid w:val="007624AD"/>
    <w:rsid w:val="00762565"/>
    <w:rsid w:val="00763098"/>
    <w:rsid w:val="00764404"/>
    <w:rsid w:val="007646E5"/>
    <w:rsid w:val="007652FC"/>
    <w:rsid w:val="00766246"/>
    <w:rsid w:val="00766B22"/>
    <w:rsid w:val="007676AF"/>
    <w:rsid w:val="007705B3"/>
    <w:rsid w:val="007706F8"/>
    <w:rsid w:val="00770B76"/>
    <w:rsid w:val="0077111D"/>
    <w:rsid w:val="007716D8"/>
    <w:rsid w:val="0077186A"/>
    <w:rsid w:val="00771AD7"/>
    <w:rsid w:val="00771C90"/>
    <w:rsid w:val="00771D74"/>
    <w:rsid w:val="00771E38"/>
    <w:rsid w:val="007722C9"/>
    <w:rsid w:val="00772928"/>
    <w:rsid w:val="00772BF3"/>
    <w:rsid w:val="00772EC4"/>
    <w:rsid w:val="00774409"/>
    <w:rsid w:val="0077479E"/>
    <w:rsid w:val="00774A38"/>
    <w:rsid w:val="00775BBA"/>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61CD"/>
    <w:rsid w:val="007965A1"/>
    <w:rsid w:val="00797694"/>
    <w:rsid w:val="0079771F"/>
    <w:rsid w:val="007A0160"/>
    <w:rsid w:val="007A08D9"/>
    <w:rsid w:val="007A2600"/>
    <w:rsid w:val="007A26DE"/>
    <w:rsid w:val="007A279C"/>
    <w:rsid w:val="007A3A40"/>
    <w:rsid w:val="007A4028"/>
    <w:rsid w:val="007A4076"/>
    <w:rsid w:val="007A49A6"/>
    <w:rsid w:val="007A5770"/>
    <w:rsid w:val="007A5968"/>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31"/>
    <w:rsid w:val="007B1EA2"/>
    <w:rsid w:val="007B3BFD"/>
    <w:rsid w:val="007B4667"/>
    <w:rsid w:val="007B4A04"/>
    <w:rsid w:val="007B4A0A"/>
    <w:rsid w:val="007B4AA5"/>
    <w:rsid w:val="007B5455"/>
    <w:rsid w:val="007B606F"/>
    <w:rsid w:val="007B751F"/>
    <w:rsid w:val="007B7561"/>
    <w:rsid w:val="007B787B"/>
    <w:rsid w:val="007B7EE2"/>
    <w:rsid w:val="007C0B12"/>
    <w:rsid w:val="007C0EFE"/>
    <w:rsid w:val="007C14DB"/>
    <w:rsid w:val="007C19D1"/>
    <w:rsid w:val="007C1AEF"/>
    <w:rsid w:val="007C2488"/>
    <w:rsid w:val="007C2E2D"/>
    <w:rsid w:val="007C2F3A"/>
    <w:rsid w:val="007C30ED"/>
    <w:rsid w:val="007C3B29"/>
    <w:rsid w:val="007C3DFE"/>
    <w:rsid w:val="007C3EDE"/>
    <w:rsid w:val="007C3FC3"/>
    <w:rsid w:val="007C42C2"/>
    <w:rsid w:val="007C4D00"/>
    <w:rsid w:val="007C4D2E"/>
    <w:rsid w:val="007C4D4B"/>
    <w:rsid w:val="007C4F48"/>
    <w:rsid w:val="007C5A5F"/>
    <w:rsid w:val="007C5B6C"/>
    <w:rsid w:val="007C6621"/>
    <w:rsid w:val="007C6656"/>
    <w:rsid w:val="007C7D4A"/>
    <w:rsid w:val="007C7FF6"/>
    <w:rsid w:val="007D0A17"/>
    <w:rsid w:val="007D0C73"/>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427"/>
    <w:rsid w:val="007E1A19"/>
    <w:rsid w:val="007E266B"/>
    <w:rsid w:val="007E2ADE"/>
    <w:rsid w:val="007E2C7D"/>
    <w:rsid w:val="007E3667"/>
    <w:rsid w:val="007E3ABD"/>
    <w:rsid w:val="007E3D38"/>
    <w:rsid w:val="007E45E2"/>
    <w:rsid w:val="007E4DF7"/>
    <w:rsid w:val="007E608E"/>
    <w:rsid w:val="007E6952"/>
    <w:rsid w:val="007E6A55"/>
    <w:rsid w:val="007E6B8E"/>
    <w:rsid w:val="007E79F1"/>
    <w:rsid w:val="007E7AC1"/>
    <w:rsid w:val="007E7B62"/>
    <w:rsid w:val="007F0695"/>
    <w:rsid w:val="007F06C1"/>
    <w:rsid w:val="007F0797"/>
    <w:rsid w:val="007F092E"/>
    <w:rsid w:val="007F0B8E"/>
    <w:rsid w:val="007F1AA4"/>
    <w:rsid w:val="007F1B3C"/>
    <w:rsid w:val="007F1E7B"/>
    <w:rsid w:val="007F22A3"/>
    <w:rsid w:val="007F26B1"/>
    <w:rsid w:val="007F2BA5"/>
    <w:rsid w:val="007F2DA0"/>
    <w:rsid w:val="007F383E"/>
    <w:rsid w:val="007F3A04"/>
    <w:rsid w:val="007F3D47"/>
    <w:rsid w:val="007F43A6"/>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CFB"/>
    <w:rsid w:val="00806DD9"/>
    <w:rsid w:val="0080731C"/>
    <w:rsid w:val="008077D3"/>
    <w:rsid w:val="00807C0D"/>
    <w:rsid w:val="00810451"/>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63F8"/>
    <w:rsid w:val="008167C4"/>
    <w:rsid w:val="00816EA4"/>
    <w:rsid w:val="00816FBC"/>
    <w:rsid w:val="008174A5"/>
    <w:rsid w:val="00817740"/>
    <w:rsid w:val="00817B35"/>
    <w:rsid w:val="00817FA8"/>
    <w:rsid w:val="008207AA"/>
    <w:rsid w:val="00820E26"/>
    <w:rsid w:val="0082154B"/>
    <w:rsid w:val="008217FE"/>
    <w:rsid w:val="00821F31"/>
    <w:rsid w:val="008225C9"/>
    <w:rsid w:val="00823858"/>
    <w:rsid w:val="00823B7C"/>
    <w:rsid w:val="00824867"/>
    <w:rsid w:val="008249A5"/>
    <w:rsid w:val="00824CC5"/>
    <w:rsid w:val="00824DF3"/>
    <w:rsid w:val="00825283"/>
    <w:rsid w:val="00826229"/>
    <w:rsid w:val="00826B82"/>
    <w:rsid w:val="00826E19"/>
    <w:rsid w:val="00827B8E"/>
    <w:rsid w:val="00830093"/>
    <w:rsid w:val="00830408"/>
    <w:rsid w:val="00830816"/>
    <w:rsid w:val="00830E2B"/>
    <w:rsid w:val="008314EE"/>
    <w:rsid w:val="008317CC"/>
    <w:rsid w:val="00831860"/>
    <w:rsid w:val="00832670"/>
    <w:rsid w:val="00832F65"/>
    <w:rsid w:val="00833408"/>
    <w:rsid w:val="0083423F"/>
    <w:rsid w:val="008344D4"/>
    <w:rsid w:val="008346AD"/>
    <w:rsid w:val="00834E25"/>
    <w:rsid w:val="00835E0D"/>
    <w:rsid w:val="008368CC"/>
    <w:rsid w:val="00836F7C"/>
    <w:rsid w:val="008370C4"/>
    <w:rsid w:val="00837876"/>
    <w:rsid w:val="00837B75"/>
    <w:rsid w:val="00837E30"/>
    <w:rsid w:val="00840648"/>
    <w:rsid w:val="00840A7F"/>
    <w:rsid w:val="00840EA2"/>
    <w:rsid w:val="0084124D"/>
    <w:rsid w:val="008422A1"/>
    <w:rsid w:val="00842A84"/>
    <w:rsid w:val="008437C2"/>
    <w:rsid w:val="008437EE"/>
    <w:rsid w:val="008438BB"/>
    <w:rsid w:val="00844172"/>
    <w:rsid w:val="0084494C"/>
    <w:rsid w:val="008449E9"/>
    <w:rsid w:val="00844AFB"/>
    <w:rsid w:val="00844D94"/>
    <w:rsid w:val="00845216"/>
    <w:rsid w:val="008460EA"/>
    <w:rsid w:val="008463D5"/>
    <w:rsid w:val="00846876"/>
    <w:rsid w:val="00847470"/>
    <w:rsid w:val="00847E95"/>
    <w:rsid w:val="0085024F"/>
    <w:rsid w:val="00851214"/>
    <w:rsid w:val="008513C7"/>
    <w:rsid w:val="00852CEB"/>
    <w:rsid w:val="00852DFE"/>
    <w:rsid w:val="0085341C"/>
    <w:rsid w:val="0085343F"/>
    <w:rsid w:val="00853A39"/>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961"/>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6CFF"/>
    <w:rsid w:val="008677D4"/>
    <w:rsid w:val="00867988"/>
    <w:rsid w:val="00867C26"/>
    <w:rsid w:val="00867E9A"/>
    <w:rsid w:val="008700F3"/>
    <w:rsid w:val="00870DEE"/>
    <w:rsid w:val="0087134E"/>
    <w:rsid w:val="00871389"/>
    <w:rsid w:val="00871737"/>
    <w:rsid w:val="00871789"/>
    <w:rsid w:val="00871C05"/>
    <w:rsid w:val="0087300E"/>
    <w:rsid w:val="00873156"/>
    <w:rsid w:val="00875765"/>
    <w:rsid w:val="00875C65"/>
    <w:rsid w:val="00877632"/>
    <w:rsid w:val="00877879"/>
    <w:rsid w:val="00877DD0"/>
    <w:rsid w:val="0088099D"/>
    <w:rsid w:val="00882AD4"/>
    <w:rsid w:val="00882C51"/>
    <w:rsid w:val="00882DD5"/>
    <w:rsid w:val="008834EE"/>
    <w:rsid w:val="00883C8F"/>
    <w:rsid w:val="0088465B"/>
    <w:rsid w:val="0088487D"/>
    <w:rsid w:val="00885CB1"/>
    <w:rsid w:val="00885CD1"/>
    <w:rsid w:val="0088617B"/>
    <w:rsid w:val="0088674E"/>
    <w:rsid w:val="0088675B"/>
    <w:rsid w:val="0088739A"/>
    <w:rsid w:val="0088760A"/>
    <w:rsid w:val="00887683"/>
    <w:rsid w:val="0089013A"/>
    <w:rsid w:val="0089162C"/>
    <w:rsid w:val="008916AE"/>
    <w:rsid w:val="00891935"/>
    <w:rsid w:val="00891F96"/>
    <w:rsid w:val="008921E7"/>
    <w:rsid w:val="00892F32"/>
    <w:rsid w:val="00892FDE"/>
    <w:rsid w:val="008953E2"/>
    <w:rsid w:val="00895A5C"/>
    <w:rsid w:val="00895A62"/>
    <w:rsid w:val="00895EF7"/>
    <w:rsid w:val="00897DD9"/>
    <w:rsid w:val="008A0FA0"/>
    <w:rsid w:val="008A1BAF"/>
    <w:rsid w:val="008A1BCA"/>
    <w:rsid w:val="008A1F19"/>
    <w:rsid w:val="008A2997"/>
    <w:rsid w:val="008A2A90"/>
    <w:rsid w:val="008A2BFB"/>
    <w:rsid w:val="008A2D9E"/>
    <w:rsid w:val="008A3034"/>
    <w:rsid w:val="008A353F"/>
    <w:rsid w:val="008A4B39"/>
    <w:rsid w:val="008A51D7"/>
    <w:rsid w:val="008A5578"/>
    <w:rsid w:val="008A5585"/>
    <w:rsid w:val="008A6824"/>
    <w:rsid w:val="008A6837"/>
    <w:rsid w:val="008A7339"/>
    <w:rsid w:val="008B006C"/>
    <w:rsid w:val="008B0A28"/>
    <w:rsid w:val="008B1CA6"/>
    <w:rsid w:val="008B1E51"/>
    <w:rsid w:val="008B3315"/>
    <w:rsid w:val="008B399D"/>
    <w:rsid w:val="008B43BD"/>
    <w:rsid w:val="008B4CD1"/>
    <w:rsid w:val="008B539F"/>
    <w:rsid w:val="008B6661"/>
    <w:rsid w:val="008B679C"/>
    <w:rsid w:val="008B7D0A"/>
    <w:rsid w:val="008B7E02"/>
    <w:rsid w:val="008B7E67"/>
    <w:rsid w:val="008B7FF9"/>
    <w:rsid w:val="008C0847"/>
    <w:rsid w:val="008C0ACE"/>
    <w:rsid w:val="008C0B8C"/>
    <w:rsid w:val="008C0CF8"/>
    <w:rsid w:val="008C141C"/>
    <w:rsid w:val="008C16E1"/>
    <w:rsid w:val="008C18CD"/>
    <w:rsid w:val="008C1A94"/>
    <w:rsid w:val="008C1AEF"/>
    <w:rsid w:val="008C1FF2"/>
    <w:rsid w:val="008C22B6"/>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37B"/>
    <w:rsid w:val="008D290A"/>
    <w:rsid w:val="008D2AA2"/>
    <w:rsid w:val="008D31DB"/>
    <w:rsid w:val="008D3636"/>
    <w:rsid w:val="008D3939"/>
    <w:rsid w:val="008D3ACA"/>
    <w:rsid w:val="008D4479"/>
    <w:rsid w:val="008D46BB"/>
    <w:rsid w:val="008D4837"/>
    <w:rsid w:val="008D5626"/>
    <w:rsid w:val="008D5A18"/>
    <w:rsid w:val="008D5FA7"/>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58E8"/>
    <w:rsid w:val="008E6450"/>
    <w:rsid w:val="008E68BC"/>
    <w:rsid w:val="008E69C0"/>
    <w:rsid w:val="008E7024"/>
    <w:rsid w:val="008E721E"/>
    <w:rsid w:val="008E7310"/>
    <w:rsid w:val="008E754D"/>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FFD"/>
    <w:rsid w:val="009009AB"/>
    <w:rsid w:val="00900BC9"/>
    <w:rsid w:val="00901022"/>
    <w:rsid w:val="009013D6"/>
    <w:rsid w:val="0090158F"/>
    <w:rsid w:val="00901978"/>
    <w:rsid w:val="00901DE5"/>
    <w:rsid w:val="00901EC1"/>
    <w:rsid w:val="00902495"/>
    <w:rsid w:val="00902866"/>
    <w:rsid w:val="0090323C"/>
    <w:rsid w:val="00903433"/>
    <w:rsid w:val="00903B0F"/>
    <w:rsid w:val="00903C57"/>
    <w:rsid w:val="00903E5E"/>
    <w:rsid w:val="009044E3"/>
    <w:rsid w:val="00904A1C"/>
    <w:rsid w:val="0090553F"/>
    <w:rsid w:val="009055DA"/>
    <w:rsid w:val="00905D74"/>
    <w:rsid w:val="00907087"/>
    <w:rsid w:val="00907559"/>
    <w:rsid w:val="009106D3"/>
    <w:rsid w:val="00911F6E"/>
    <w:rsid w:val="009121CC"/>
    <w:rsid w:val="009127F8"/>
    <w:rsid w:val="00912823"/>
    <w:rsid w:val="00912C68"/>
    <w:rsid w:val="00912D6E"/>
    <w:rsid w:val="0091320A"/>
    <w:rsid w:val="00913418"/>
    <w:rsid w:val="009136EA"/>
    <w:rsid w:val="00914253"/>
    <w:rsid w:val="00914FC8"/>
    <w:rsid w:val="00915919"/>
    <w:rsid w:val="00915B64"/>
    <w:rsid w:val="00916C82"/>
    <w:rsid w:val="00916CE9"/>
    <w:rsid w:val="00916FF9"/>
    <w:rsid w:val="009171B1"/>
    <w:rsid w:val="00917319"/>
    <w:rsid w:val="00917B19"/>
    <w:rsid w:val="00920306"/>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7485"/>
    <w:rsid w:val="00927973"/>
    <w:rsid w:val="00927B15"/>
    <w:rsid w:val="00930D7E"/>
    <w:rsid w:val="009310A4"/>
    <w:rsid w:val="009312E1"/>
    <w:rsid w:val="00931915"/>
    <w:rsid w:val="00931C80"/>
    <w:rsid w:val="0093285D"/>
    <w:rsid w:val="00932B17"/>
    <w:rsid w:val="009331D6"/>
    <w:rsid w:val="0093388E"/>
    <w:rsid w:val="009347A6"/>
    <w:rsid w:val="00934E0C"/>
    <w:rsid w:val="00934F92"/>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848"/>
    <w:rsid w:val="00943D66"/>
    <w:rsid w:val="009442C9"/>
    <w:rsid w:val="00944594"/>
    <w:rsid w:val="009445ED"/>
    <w:rsid w:val="00944FD5"/>
    <w:rsid w:val="00945120"/>
    <w:rsid w:val="009454BC"/>
    <w:rsid w:val="0094563B"/>
    <w:rsid w:val="00945FA3"/>
    <w:rsid w:val="0094642F"/>
    <w:rsid w:val="0094667A"/>
    <w:rsid w:val="00946C03"/>
    <w:rsid w:val="00947854"/>
    <w:rsid w:val="00947896"/>
    <w:rsid w:val="009478D5"/>
    <w:rsid w:val="00947B8C"/>
    <w:rsid w:val="00950F20"/>
    <w:rsid w:val="00951447"/>
    <w:rsid w:val="009514B5"/>
    <w:rsid w:val="00951B62"/>
    <w:rsid w:val="0095237C"/>
    <w:rsid w:val="0095558A"/>
    <w:rsid w:val="00956703"/>
    <w:rsid w:val="00957EF7"/>
    <w:rsid w:val="00961D50"/>
    <w:rsid w:val="00961E13"/>
    <w:rsid w:val="00961F92"/>
    <w:rsid w:val="00962270"/>
    <w:rsid w:val="0096273A"/>
    <w:rsid w:val="00962D9F"/>
    <w:rsid w:val="009631C2"/>
    <w:rsid w:val="00964A5A"/>
    <w:rsid w:val="00964DBC"/>
    <w:rsid w:val="00965810"/>
    <w:rsid w:val="00965C95"/>
    <w:rsid w:val="009660AC"/>
    <w:rsid w:val="00970631"/>
    <w:rsid w:val="009708CE"/>
    <w:rsid w:val="0097106B"/>
    <w:rsid w:val="00971CAB"/>
    <w:rsid w:val="009721E6"/>
    <w:rsid w:val="009728A8"/>
    <w:rsid w:val="009729E5"/>
    <w:rsid w:val="00973BCD"/>
    <w:rsid w:val="00973BEE"/>
    <w:rsid w:val="00974CF3"/>
    <w:rsid w:val="00974D26"/>
    <w:rsid w:val="0097531F"/>
    <w:rsid w:val="00975492"/>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261"/>
    <w:rsid w:val="0098729D"/>
    <w:rsid w:val="00987401"/>
    <w:rsid w:val="00987CFD"/>
    <w:rsid w:val="00990705"/>
    <w:rsid w:val="00990D9C"/>
    <w:rsid w:val="00990EC1"/>
    <w:rsid w:val="009911F1"/>
    <w:rsid w:val="009923B3"/>
    <w:rsid w:val="00992708"/>
    <w:rsid w:val="00992AA7"/>
    <w:rsid w:val="00993A13"/>
    <w:rsid w:val="00993C11"/>
    <w:rsid w:val="00993F07"/>
    <w:rsid w:val="0099401F"/>
    <w:rsid w:val="00994D7E"/>
    <w:rsid w:val="00994E7F"/>
    <w:rsid w:val="009950F5"/>
    <w:rsid w:val="009955B3"/>
    <w:rsid w:val="00995945"/>
    <w:rsid w:val="00995973"/>
    <w:rsid w:val="009A0B0D"/>
    <w:rsid w:val="009A0EDA"/>
    <w:rsid w:val="009A1421"/>
    <w:rsid w:val="009A1869"/>
    <w:rsid w:val="009A1E19"/>
    <w:rsid w:val="009A1FE5"/>
    <w:rsid w:val="009A33BA"/>
    <w:rsid w:val="009A361E"/>
    <w:rsid w:val="009A3CF2"/>
    <w:rsid w:val="009A547B"/>
    <w:rsid w:val="009A599C"/>
    <w:rsid w:val="009A610E"/>
    <w:rsid w:val="009A6CBC"/>
    <w:rsid w:val="009A6CDA"/>
    <w:rsid w:val="009A6F02"/>
    <w:rsid w:val="009B0B2F"/>
    <w:rsid w:val="009B0BBF"/>
    <w:rsid w:val="009B19C2"/>
    <w:rsid w:val="009B2D34"/>
    <w:rsid w:val="009B31BC"/>
    <w:rsid w:val="009B32BF"/>
    <w:rsid w:val="009B3528"/>
    <w:rsid w:val="009B3AC5"/>
    <w:rsid w:val="009B3E17"/>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3D5B"/>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2F90"/>
    <w:rsid w:val="009D4198"/>
    <w:rsid w:val="009D46AE"/>
    <w:rsid w:val="009D7B45"/>
    <w:rsid w:val="009D7BAD"/>
    <w:rsid w:val="009E1235"/>
    <w:rsid w:val="009E16EF"/>
    <w:rsid w:val="009E1784"/>
    <w:rsid w:val="009E1E20"/>
    <w:rsid w:val="009E3414"/>
    <w:rsid w:val="009E36FA"/>
    <w:rsid w:val="009E4240"/>
    <w:rsid w:val="009E45A2"/>
    <w:rsid w:val="009E4DEB"/>
    <w:rsid w:val="009E58F1"/>
    <w:rsid w:val="009E6968"/>
    <w:rsid w:val="009E71D6"/>
    <w:rsid w:val="009E7225"/>
    <w:rsid w:val="009E75FB"/>
    <w:rsid w:val="009E79E0"/>
    <w:rsid w:val="009E7C9E"/>
    <w:rsid w:val="009F0943"/>
    <w:rsid w:val="009F0961"/>
    <w:rsid w:val="009F1194"/>
    <w:rsid w:val="009F2085"/>
    <w:rsid w:val="009F2638"/>
    <w:rsid w:val="009F32E1"/>
    <w:rsid w:val="009F33F8"/>
    <w:rsid w:val="009F37F0"/>
    <w:rsid w:val="009F54D5"/>
    <w:rsid w:val="009F5907"/>
    <w:rsid w:val="009F5D9B"/>
    <w:rsid w:val="009F6177"/>
    <w:rsid w:val="009F749E"/>
    <w:rsid w:val="009F7923"/>
    <w:rsid w:val="00A0005A"/>
    <w:rsid w:val="00A014BA"/>
    <w:rsid w:val="00A016D2"/>
    <w:rsid w:val="00A01A5F"/>
    <w:rsid w:val="00A01EDB"/>
    <w:rsid w:val="00A02153"/>
    <w:rsid w:val="00A023AB"/>
    <w:rsid w:val="00A0250A"/>
    <w:rsid w:val="00A039F8"/>
    <w:rsid w:val="00A03B53"/>
    <w:rsid w:val="00A03B7C"/>
    <w:rsid w:val="00A03D6D"/>
    <w:rsid w:val="00A03DD0"/>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2CF"/>
    <w:rsid w:val="00A16690"/>
    <w:rsid w:val="00A166DB"/>
    <w:rsid w:val="00A16C23"/>
    <w:rsid w:val="00A178AA"/>
    <w:rsid w:val="00A209CE"/>
    <w:rsid w:val="00A20FEF"/>
    <w:rsid w:val="00A21364"/>
    <w:rsid w:val="00A21521"/>
    <w:rsid w:val="00A22960"/>
    <w:rsid w:val="00A2354B"/>
    <w:rsid w:val="00A235BD"/>
    <w:rsid w:val="00A23D93"/>
    <w:rsid w:val="00A245A5"/>
    <w:rsid w:val="00A2496B"/>
    <w:rsid w:val="00A24FA7"/>
    <w:rsid w:val="00A2501F"/>
    <w:rsid w:val="00A25A95"/>
    <w:rsid w:val="00A25E56"/>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5B"/>
    <w:rsid w:val="00A34C74"/>
    <w:rsid w:val="00A357B7"/>
    <w:rsid w:val="00A3663A"/>
    <w:rsid w:val="00A3678C"/>
    <w:rsid w:val="00A37796"/>
    <w:rsid w:val="00A378EE"/>
    <w:rsid w:val="00A40FEA"/>
    <w:rsid w:val="00A415AF"/>
    <w:rsid w:val="00A415CF"/>
    <w:rsid w:val="00A41D5C"/>
    <w:rsid w:val="00A43194"/>
    <w:rsid w:val="00A4354C"/>
    <w:rsid w:val="00A43B52"/>
    <w:rsid w:val="00A43BB7"/>
    <w:rsid w:val="00A443C3"/>
    <w:rsid w:val="00A4455C"/>
    <w:rsid w:val="00A447C8"/>
    <w:rsid w:val="00A449ED"/>
    <w:rsid w:val="00A4510D"/>
    <w:rsid w:val="00A457B5"/>
    <w:rsid w:val="00A45845"/>
    <w:rsid w:val="00A45D9B"/>
    <w:rsid w:val="00A45F5B"/>
    <w:rsid w:val="00A464E9"/>
    <w:rsid w:val="00A4691A"/>
    <w:rsid w:val="00A46E8C"/>
    <w:rsid w:val="00A47413"/>
    <w:rsid w:val="00A477E6"/>
    <w:rsid w:val="00A47ADC"/>
    <w:rsid w:val="00A47C93"/>
    <w:rsid w:val="00A502A6"/>
    <w:rsid w:val="00A5078E"/>
    <w:rsid w:val="00A50F27"/>
    <w:rsid w:val="00A51025"/>
    <w:rsid w:val="00A5133F"/>
    <w:rsid w:val="00A516DB"/>
    <w:rsid w:val="00A5171F"/>
    <w:rsid w:val="00A522F7"/>
    <w:rsid w:val="00A5309A"/>
    <w:rsid w:val="00A544DB"/>
    <w:rsid w:val="00A5468C"/>
    <w:rsid w:val="00A55829"/>
    <w:rsid w:val="00A5609B"/>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34F5"/>
    <w:rsid w:val="00A83F0B"/>
    <w:rsid w:val="00A843EC"/>
    <w:rsid w:val="00A84617"/>
    <w:rsid w:val="00A84961"/>
    <w:rsid w:val="00A84AF4"/>
    <w:rsid w:val="00A86060"/>
    <w:rsid w:val="00A8617B"/>
    <w:rsid w:val="00A86477"/>
    <w:rsid w:val="00A86C1B"/>
    <w:rsid w:val="00A86CC6"/>
    <w:rsid w:val="00A86F31"/>
    <w:rsid w:val="00A87DAE"/>
    <w:rsid w:val="00A9005C"/>
    <w:rsid w:val="00A9123B"/>
    <w:rsid w:val="00A913D2"/>
    <w:rsid w:val="00A91C9F"/>
    <w:rsid w:val="00A9270A"/>
    <w:rsid w:val="00A93508"/>
    <w:rsid w:val="00A93B40"/>
    <w:rsid w:val="00A94407"/>
    <w:rsid w:val="00A94F67"/>
    <w:rsid w:val="00A96695"/>
    <w:rsid w:val="00A97DF6"/>
    <w:rsid w:val="00AA01A9"/>
    <w:rsid w:val="00AA04E5"/>
    <w:rsid w:val="00AA0546"/>
    <w:rsid w:val="00AA0738"/>
    <w:rsid w:val="00AA0D36"/>
    <w:rsid w:val="00AA146B"/>
    <w:rsid w:val="00AA1B16"/>
    <w:rsid w:val="00AA22A4"/>
    <w:rsid w:val="00AA2529"/>
    <w:rsid w:val="00AA2776"/>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CFA"/>
    <w:rsid w:val="00AB1F2B"/>
    <w:rsid w:val="00AB2BCC"/>
    <w:rsid w:val="00AB3936"/>
    <w:rsid w:val="00AB398E"/>
    <w:rsid w:val="00AB3A23"/>
    <w:rsid w:val="00AB3C6B"/>
    <w:rsid w:val="00AB575E"/>
    <w:rsid w:val="00AB62EA"/>
    <w:rsid w:val="00AB639C"/>
    <w:rsid w:val="00AB67FD"/>
    <w:rsid w:val="00AB6E54"/>
    <w:rsid w:val="00AB7117"/>
    <w:rsid w:val="00AC05CC"/>
    <w:rsid w:val="00AC06F8"/>
    <w:rsid w:val="00AC130C"/>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67"/>
    <w:rsid w:val="00AD447B"/>
    <w:rsid w:val="00AD44B6"/>
    <w:rsid w:val="00AD540D"/>
    <w:rsid w:val="00AD58AC"/>
    <w:rsid w:val="00AD6372"/>
    <w:rsid w:val="00AD674F"/>
    <w:rsid w:val="00AD7150"/>
    <w:rsid w:val="00AD7324"/>
    <w:rsid w:val="00AD78D9"/>
    <w:rsid w:val="00AD795A"/>
    <w:rsid w:val="00AD7CD3"/>
    <w:rsid w:val="00AE04F7"/>
    <w:rsid w:val="00AE0B54"/>
    <w:rsid w:val="00AE0C09"/>
    <w:rsid w:val="00AE0CAF"/>
    <w:rsid w:val="00AE1238"/>
    <w:rsid w:val="00AE1629"/>
    <w:rsid w:val="00AE1BB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5648"/>
    <w:rsid w:val="00AE6097"/>
    <w:rsid w:val="00AE678D"/>
    <w:rsid w:val="00AE6BBD"/>
    <w:rsid w:val="00AE7D49"/>
    <w:rsid w:val="00AE7E4E"/>
    <w:rsid w:val="00AF015E"/>
    <w:rsid w:val="00AF049E"/>
    <w:rsid w:val="00AF0D2E"/>
    <w:rsid w:val="00AF120D"/>
    <w:rsid w:val="00AF203A"/>
    <w:rsid w:val="00AF31E3"/>
    <w:rsid w:val="00AF4079"/>
    <w:rsid w:val="00AF4310"/>
    <w:rsid w:val="00AF4666"/>
    <w:rsid w:val="00AF46F9"/>
    <w:rsid w:val="00AF4D41"/>
    <w:rsid w:val="00AF501D"/>
    <w:rsid w:val="00AF51B0"/>
    <w:rsid w:val="00AF54DD"/>
    <w:rsid w:val="00AF55FD"/>
    <w:rsid w:val="00AF64F1"/>
    <w:rsid w:val="00AF709B"/>
    <w:rsid w:val="00AF72FB"/>
    <w:rsid w:val="00AF7DE7"/>
    <w:rsid w:val="00AF7E90"/>
    <w:rsid w:val="00B00947"/>
    <w:rsid w:val="00B0195A"/>
    <w:rsid w:val="00B019B9"/>
    <w:rsid w:val="00B02372"/>
    <w:rsid w:val="00B023B8"/>
    <w:rsid w:val="00B02A29"/>
    <w:rsid w:val="00B02ADE"/>
    <w:rsid w:val="00B02E85"/>
    <w:rsid w:val="00B032A4"/>
    <w:rsid w:val="00B033CE"/>
    <w:rsid w:val="00B03E9D"/>
    <w:rsid w:val="00B04CB8"/>
    <w:rsid w:val="00B0546E"/>
    <w:rsid w:val="00B058DB"/>
    <w:rsid w:val="00B0599D"/>
    <w:rsid w:val="00B05EB2"/>
    <w:rsid w:val="00B05EFE"/>
    <w:rsid w:val="00B05F75"/>
    <w:rsid w:val="00B06B11"/>
    <w:rsid w:val="00B06CF8"/>
    <w:rsid w:val="00B07434"/>
    <w:rsid w:val="00B07FC9"/>
    <w:rsid w:val="00B10EB7"/>
    <w:rsid w:val="00B10EE7"/>
    <w:rsid w:val="00B11341"/>
    <w:rsid w:val="00B113E8"/>
    <w:rsid w:val="00B114AA"/>
    <w:rsid w:val="00B12A2C"/>
    <w:rsid w:val="00B130B5"/>
    <w:rsid w:val="00B13D1B"/>
    <w:rsid w:val="00B146B6"/>
    <w:rsid w:val="00B15734"/>
    <w:rsid w:val="00B15922"/>
    <w:rsid w:val="00B15ACF"/>
    <w:rsid w:val="00B15C40"/>
    <w:rsid w:val="00B16333"/>
    <w:rsid w:val="00B16E21"/>
    <w:rsid w:val="00B17354"/>
    <w:rsid w:val="00B202A8"/>
    <w:rsid w:val="00B20AB9"/>
    <w:rsid w:val="00B20BDD"/>
    <w:rsid w:val="00B215A1"/>
    <w:rsid w:val="00B215A3"/>
    <w:rsid w:val="00B2270D"/>
    <w:rsid w:val="00B2346A"/>
    <w:rsid w:val="00B23D01"/>
    <w:rsid w:val="00B2461A"/>
    <w:rsid w:val="00B24685"/>
    <w:rsid w:val="00B255C4"/>
    <w:rsid w:val="00B255DA"/>
    <w:rsid w:val="00B25AC0"/>
    <w:rsid w:val="00B261D5"/>
    <w:rsid w:val="00B265A7"/>
    <w:rsid w:val="00B268A7"/>
    <w:rsid w:val="00B269A7"/>
    <w:rsid w:val="00B269F4"/>
    <w:rsid w:val="00B26B85"/>
    <w:rsid w:val="00B279AD"/>
    <w:rsid w:val="00B27AD0"/>
    <w:rsid w:val="00B27CAB"/>
    <w:rsid w:val="00B303E4"/>
    <w:rsid w:val="00B30BE4"/>
    <w:rsid w:val="00B31AF9"/>
    <w:rsid w:val="00B324CB"/>
    <w:rsid w:val="00B328D2"/>
    <w:rsid w:val="00B328FD"/>
    <w:rsid w:val="00B32A85"/>
    <w:rsid w:val="00B32EB1"/>
    <w:rsid w:val="00B337D6"/>
    <w:rsid w:val="00B33C1E"/>
    <w:rsid w:val="00B347CA"/>
    <w:rsid w:val="00B34827"/>
    <w:rsid w:val="00B36890"/>
    <w:rsid w:val="00B36CA8"/>
    <w:rsid w:val="00B36E90"/>
    <w:rsid w:val="00B36FDD"/>
    <w:rsid w:val="00B37361"/>
    <w:rsid w:val="00B37932"/>
    <w:rsid w:val="00B37C9F"/>
    <w:rsid w:val="00B401CE"/>
    <w:rsid w:val="00B41B1D"/>
    <w:rsid w:val="00B41E8B"/>
    <w:rsid w:val="00B420D5"/>
    <w:rsid w:val="00B42137"/>
    <w:rsid w:val="00B421A2"/>
    <w:rsid w:val="00B423BB"/>
    <w:rsid w:val="00B42569"/>
    <w:rsid w:val="00B42772"/>
    <w:rsid w:val="00B42FDE"/>
    <w:rsid w:val="00B4480D"/>
    <w:rsid w:val="00B45B08"/>
    <w:rsid w:val="00B45DFF"/>
    <w:rsid w:val="00B461BF"/>
    <w:rsid w:val="00B46A50"/>
    <w:rsid w:val="00B46C4E"/>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A66"/>
    <w:rsid w:val="00B571FD"/>
    <w:rsid w:val="00B60316"/>
    <w:rsid w:val="00B60D71"/>
    <w:rsid w:val="00B61557"/>
    <w:rsid w:val="00B62719"/>
    <w:rsid w:val="00B62C63"/>
    <w:rsid w:val="00B63D00"/>
    <w:rsid w:val="00B64251"/>
    <w:rsid w:val="00B64729"/>
    <w:rsid w:val="00B64F6E"/>
    <w:rsid w:val="00B64FCF"/>
    <w:rsid w:val="00B652C7"/>
    <w:rsid w:val="00B656FE"/>
    <w:rsid w:val="00B662FB"/>
    <w:rsid w:val="00B664A4"/>
    <w:rsid w:val="00B66A9A"/>
    <w:rsid w:val="00B66C24"/>
    <w:rsid w:val="00B66E3A"/>
    <w:rsid w:val="00B66E55"/>
    <w:rsid w:val="00B66EE8"/>
    <w:rsid w:val="00B6718D"/>
    <w:rsid w:val="00B70646"/>
    <w:rsid w:val="00B70F8A"/>
    <w:rsid w:val="00B7102E"/>
    <w:rsid w:val="00B710B6"/>
    <w:rsid w:val="00B71586"/>
    <w:rsid w:val="00B71E7E"/>
    <w:rsid w:val="00B71EEB"/>
    <w:rsid w:val="00B71F24"/>
    <w:rsid w:val="00B72AD5"/>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8D2"/>
    <w:rsid w:val="00B83F51"/>
    <w:rsid w:val="00B842DA"/>
    <w:rsid w:val="00B84645"/>
    <w:rsid w:val="00B84FA7"/>
    <w:rsid w:val="00B8564C"/>
    <w:rsid w:val="00B85792"/>
    <w:rsid w:val="00B86294"/>
    <w:rsid w:val="00B8634A"/>
    <w:rsid w:val="00B867F0"/>
    <w:rsid w:val="00B8689A"/>
    <w:rsid w:val="00B86F54"/>
    <w:rsid w:val="00B872B3"/>
    <w:rsid w:val="00B878A2"/>
    <w:rsid w:val="00B87D1F"/>
    <w:rsid w:val="00B87E8A"/>
    <w:rsid w:val="00B87FEA"/>
    <w:rsid w:val="00B903D3"/>
    <w:rsid w:val="00B9072D"/>
    <w:rsid w:val="00B9133C"/>
    <w:rsid w:val="00B91E21"/>
    <w:rsid w:val="00B924D8"/>
    <w:rsid w:val="00B92BDF"/>
    <w:rsid w:val="00B930B0"/>
    <w:rsid w:val="00B93BA3"/>
    <w:rsid w:val="00B93C59"/>
    <w:rsid w:val="00B94114"/>
    <w:rsid w:val="00B95D0E"/>
    <w:rsid w:val="00B95FEC"/>
    <w:rsid w:val="00B97AA5"/>
    <w:rsid w:val="00B97F2C"/>
    <w:rsid w:val="00B97F6A"/>
    <w:rsid w:val="00BA06D9"/>
    <w:rsid w:val="00BA139B"/>
    <w:rsid w:val="00BA13B9"/>
    <w:rsid w:val="00BA1737"/>
    <w:rsid w:val="00BA17A1"/>
    <w:rsid w:val="00BA2941"/>
    <w:rsid w:val="00BA2D75"/>
    <w:rsid w:val="00BA2E33"/>
    <w:rsid w:val="00BA31C0"/>
    <w:rsid w:val="00BA3257"/>
    <w:rsid w:val="00BA35B6"/>
    <w:rsid w:val="00BA48AF"/>
    <w:rsid w:val="00BA4A34"/>
    <w:rsid w:val="00BA4CF6"/>
    <w:rsid w:val="00BA5138"/>
    <w:rsid w:val="00BA524A"/>
    <w:rsid w:val="00BA536F"/>
    <w:rsid w:val="00BA58DD"/>
    <w:rsid w:val="00BA6098"/>
    <w:rsid w:val="00BA61EF"/>
    <w:rsid w:val="00BA7310"/>
    <w:rsid w:val="00BA75D8"/>
    <w:rsid w:val="00BA7976"/>
    <w:rsid w:val="00BA7DDF"/>
    <w:rsid w:val="00BB007D"/>
    <w:rsid w:val="00BB0B11"/>
    <w:rsid w:val="00BB0C95"/>
    <w:rsid w:val="00BB0E22"/>
    <w:rsid w:val="00BB1EBA"/>
    <w:rsid w:val="00BB1FB7"/>
    <w:rsid w:val="00BB1FDE"/>
    <w:rsid w:val="00BB2620"/>
    <w:rsid w:val="00BB2D99"/>
    <w:rsid w:val="00BB2EA6"/>
    <w:rsid w:val="00BB3978"/>
    <w:rsid w:val="00BB3A2A"/>
    <w:rsid w:val="00BB3B99"/>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9CD"/>
    <w:rsid w:val="00BC5A95"/>
    <w:rsid w:val="00BC6D3E"/>
    <w:rsid w:val="00BC74DC"/>
    <w:rsid w:val="00BC7649"/>
    <w:rsid w:val="00BC79C5"/>
    <w:rsid w:val="00BD0DB9"/>
    <w:rsid w:val="00BD1064"/>
    <w:rsid w:val="00BD11EE"/>
    <w:rsid w:val="00BD161A"/>
    <w:rsid w:val="00BD2286"/>
    <w:rsid w:val="00BD25CE"/>
    <w:rsid w:val="00BD2A70"/>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65C6"/>
    <w:rsid w:val="00BE7392"/>
    <w:rsid w:val="00BE7C8A"/>
    <w:rsid w:val="00BF071E"/>
    <w:rsid w:val="00BF1BD9"/>
    <w:rsid w:val="00BF251D"/>
    <w:rsid w:val="00BF26D3"/>
    <w:rsid w:val="00BF2812"/>
    <w:rsid w:val="00BF2B77"/>
    <w:rsid w:val="00BF2D2E"/>
    <w:rsid w:val="00BF3119"/>
    <w:rsid w:val="00BF35C8"/>
    <w:rsid w:val="00BF41F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5138"/>
    <w:rsid w:val="00C15740"/>
    <w:rsid w:val="00C157F3"/>
    <w:rsid w:val="00C15961"/>
    <w:rsid w:val="00C15A25"/>
    <w:rsid w:val="00C15D41"/>
    <w:rsid w:val="00C15EBC"/>
    <w:rsid w:val="00C164A6"/>
    <w:rsid w:val="00C1653B"/>
    <w:rsid w:val="00C16FB8"/>
    <w:rsid w:val="00C17F33"/>
    <w:rsid w:val="00C20F4A"/>
    <w:rsid w:val="00C216DB"/>
    <w:rsid w:val="00C224F3"/>
    <w:rsid w:val="00C228F5"/>
    <w:rsid w:val="00C22BDA"/>
    <w:rsid w:val="00C2351D"/>
    <w:rsid w:val="00C23B68"/>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31B2"/>
    <w:rsid w:val="00C4322C"/>
    <w:rsid w:val="00C43675"/>
    <w:rsid w:val="00C4370D"/>
    <w:rsid w:val="00C43714"/>
    <w:rsid w:val="00C438AD"/>
    <w:rsid w:val="00C448E3"/>
    <w:rsid w:val="00C45610"/>
    <w:rsid w:val="00C45B24"/>
    <w:rsid w:val="00C467A0"/>
    <w:rsid w:val="00C478D7"/>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71CD"/>
    <w:rsid w:val="00C6784F"/>
    <w:rsid w:val="00C67A1C"/>
    <w:rsid w:val="00C67B58"/>
    <w:rsid w:val="00C67CC7"/>
    <w:rsid w:val="00C67F92"/>
    <w:rsid w:val="00C708D2"/>
    <w:rsid w:val="00C70A1F"/>
    <w:rsid w:val="00C71AF7"/>
    <w:rsid w:val="00C71E16"/>
    <w:rsid w:val="00C71EBB"/>
    <w:rsid w:val="00C72BD3"/>
    <w:rsid w:val="00C744B4"/>
    <w:rsid w:val="00C75025"/>
    <w:rsid w:val="00C76F51"/>
    <w:rsid w:val="00C80064"/>
    <w:rsid w:val="00C8020E"/>
    <w:rsid w:val="00C80B6A"/>
    <w:rsid w:val="00C80EDB"/>
    <w:rsid w:val="00C828DE"/>
    <w:rsid w:val="00C82CC7"/>
    <w:rsid w:val="00C82F70"/>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08DF"/>
    <w:rsid w:val="00C91270"/>
    <w:rsid w:val="00C91FBC"/>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E07"/>
    <w:rsid w:val="00CA4FD6"/>
    <w:rsid w:val="00CA5D4F"/>
    <w:rsid w:val="00CA6079"/>
    <w:rsid w:val="00CA686B"/>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588"/>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1DC6"/>
    <w:rsid w:val="00CD2AA9"/>
    <w:rsid w:val="00CD2C57"/>
    <w:rsid w:val="00CD3DBA"/>
    <w:rsid w:val="00CD4260"/>
    <w:rsid w:val="00CD4885"/>
    <w:rsid w:val="00CD48D9"/>
    <w:rsid w:val="00CD4E34"/>
    <w:rsid w:val="00CD527A"/>
    <w:rsid w:val="00CD5315"/>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2858"/>
    <w:rsid w:val="00CE37C2"/>
    <w:rsid w:val="00CE3D7E"/>
    <w:rsid w:val="00CE474D"/>
    <w:rsid w:val="00CE4DCE"/>
    <w:rsid w:val="00CE5109"/>
    <w:rsid w:val="00CE5336"/>
    <w:rsid w:val="00CE5D15"/>
    <w:rsid w:val="00CE6602"/>
    <w:rsid w:val="00CE7173"/>
    <w:rsid w:val="00CE7CC4"/>
    <w:rsid w:val="00CE7FF3"/>
    <w:rsid w:val="00CF01CC"/>
    <w:rsid w:val="00CF057E"/>
    <w:rsid w:val="00CF172A"/>
    <w:rsid w:val="00CF2AEA"/>
    <w:rsid w:val="00CF36E5"/>
    <w:rsid w:val="00CF422E"/>
    <w:rsid w:val="00CF4341"/>
    <w:rsid w:val="00CF450A"/>
    <w:rsid w:val="00CF4E10"/>
    <w:rsid w:val="00CF4E9D"/>
    <w:rsid w:val="00CF58EF"/>
    <w:rsid w:val="00CF6423"/>
    <w:rsid w:val="00CF6F21"/>
    <w:rsid w:val="00CF7482"/>
    <w:rsid w:val="00CF79E4"/>
    <w:rsid w:val="00D00202"/>
    <w:rsid w:val="00D02560"/>
    <w:rsid w:val="00D02E5E"/>
    <w:rsid w:val="00D02EC4"/>
    <w:rsid w:val="00D03016"/>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10F"/>
    <w:rsid w:val="00D1129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63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8B9"/>
    <w:rsid w:val="00D30FC7"/>
    <w:rsid w:val="00D3296B"/>
    <w:rsid w:val="00D3298E"/>
    <w:rsid w:val="00D32A5C"/>
    <w:rsid w:val="00D32E60"/>
    <w:rsid w:val="00D337BB"/>
    <w:rsid w:val="00D338ED"/>
    <w:rsid w:val="00D34D5F"/>
    <w:rsid w:val="00D35A12"/>
    <w:rsid w:val="00D35E65"/>
    <w:rsid w:val="00D361E9"/>
    <w:rsid w:val="00D3647F"/>
    <w:rsid w:val="00D36E05"/>
    <w:rsid w:val="00D36E3E"/>
    <w:rsid w:val="00D37B74"/>
    <w:rsid w:val="00D40503"/>
    <w:rsid w:val="00D41852"/>
    <w:rsid w:val="00D41AAF"/>
    <w:rsid w:val="00D41D7E"/>
    <w:rsid w:val="00D4344D"/>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49A4"/>
    <w:rsid w:val="00D550AC"/>
    <w:rsid w:val="00D55193"/>
    <w:rsid w:val="00D55194"/>
    <w:rsid w:val="00D561C5"/>
    <w:rsid w:val="00D578D0"/>
    <w:rsid w:val="00D578E8"/>
    <w:rsid w:val="00D601B8"/>
    <w:rsid w:val="00D60533"/>
    <w:rsid w:val="00D608BE"/>
    <w:rsid w:val="00D6093A"/>
    <w:rsid w:val="00D60A67"/>
    <w:rsid w:val="00D62113"/>
    <w:rsid w:val="00D62185"/>
    <w:rsid w:val="00D62332"/>
    <w:rsid w:val="00D62B57"/>
    <w:rsid w:val="00D635FA"/>
    <w:rsid w:val="00D63978"/>
    <w:rsid w:val="00D63D2A"/>
    <w:rsid w:val="00D63D87"/>
    <w:rsid w:val="00D63FCF"/>
    <w:rsid w:val="00D6490A"/>
    <w:rsid w:val="00D64CF9"/>
    <w:rsid w:val="00D654F6"/>
    <w:rsid w:val="00D65D15"/>
    <w:rsid w:val="00D6668C"/>
    <w:rsid w:val="00D66E8E"/>
    <w:rsid w:val="00D6775F"/>
    <w:rsid w:val="00D7160A"/>
    <w:rsid w:val="00D72397"/>
    <w:rsid w:val="00D72D7C"/>
    <w:rsid w:val="00D73CD6"/>
    <w:rsid w:val="00D73D9B"/>
    <w:rsid w:val="00D7458A"/>
    <w:rsid w:val="00D756CE"/>
    <w:rsid w:val="00D76474"/>
    <w:rsid w:val="00D76AAB"/>
    <w:rsid w:val="00D80173"/>
    <w:rsid w:val="00D80DA1"/>
    <w:rsid w:val="00D810F0"/>
    <w:rsid w:val="00D8169F"/>
    <w:rsid w:val="00D820A5"/>
    <w:rsid w:val="00D8210B"/>
    <w:rsid w:val="00D82480"/>
    <w:rsid w:val="00D82AEE"/>
    <w:rsid w:val="00D82DF5"/>
    <w:rsid w:val="00D8303D"/>
    <w:rsid w:val="00D8385D"/>
    <w:rsid w:val="00D83B03"/>
    <w:rsid w:val="00D83F14"/>
    <w:rsid w:val="00D8461C"/>
    <w:rsid w:val="00D8480E"/>
    <w:rsid w:val="00D84D8C"/>
    <w:rsid w:val="00D8588B"/>
    <w:rsid w:val="00D85EFF"/>
    <w:rsid w:val="00D86162"/>
    <w:rsid w:val="00D878C8"/>
    <w:rsid w:val="00D90219"/>
    <w:rsid w:val="00D9179A"/>
    <w:rsid w:val="00D9193C"/>
    <w:rsid w:val="00D92E44"/>
    <w:rsid w:val="00D93445"/>
    <w:rsid w:val="00D939A2"/>
    <w:rsid w:val="00D94846"/>
    <w:rsid w:val="00D949F7"/>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368"/>
    <w:rsid w:val="00DA447B"/>
    <w:rsid w:val="00DA4497"/>
    <w:rsid w:val="00DA4898"/>
    <w:rsid w:val="00DA52ED"/>
    <w:rsid w:val="00DA54C3"/>
    <w:rsid w:val="00DA5B14"/>
    <w:rsid w:val="00DA5CD4"/>
    <w:rsid w:val="00DA5D97"/>
    <w:rsid w:val="00DA6275"/>
    <w:rsid w:val="00DA6504"/>
    <w:rsid w:val="00DA6A1A"/>
    <w:rsid w:val="00DA6E42"/>
    <w:rsid w:val="00DA704B"/>
    <w:rsid w:val="00DB0390"/>
    <w:rsid w:val="00DB127D"/>
    <w:rsid w:val="00DB1598"/>
    <w:rsid w:val="00DB2694"/>
    <w:rsid w:val="00DB33EA"/>
    <w:rsid w:val="00DB42AB"/>
    <w:rsid w:val="00DB4C69"/>
    <w:rsid w:val="00DB6165"/>
    <w:rsid w:val="00DB6AAA"/>
    <w:rsid w:val="00DB6C3C"/>
    <w:rsid w:val="00DB6D5D"/>
    <w:rsid w:val="00DB6F90"/>
    <w:rsid w:val="00DB7523"/>
    <w:rsid w:val="00DC01CE"/>
    <w:rsid w:val="00DC04BD"/>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790B"/>
    <w:rsid w:val="00DD7B3C"/>
    <w:rsid w:val="00DD7CB5"/>
    <w:rsid w:val="00DE05C3"/>
    <w:rsid w:val="00DE0937"/>
    <w:rsid w:val="00DE093E"/>
    <w:rsid w:val="00DE09F1"/>
    <w:rsid w:val="00DE0BF1"/>
    <w:rsid w:val="00DE1D5A"/>
    <w:rsid w:val="00DE263B"/>
    <w:rsid w:val="00DE2C59"/>
    <w:rsid w:val="00DE2D6D"/>
    <w:rsid w:val="00DE2DF5"/>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26C3"/>
    <w:rsid w:val="00DF4B09"/>
    <w:rsid w:val="00DF5245"/>
    <w:rsid w:val="00DF5BCE"/>
    <w:rsid w:val="00DF60A1"/>
    <w:rsid w:val="00DF65A9"/>
    <w:rsid w:val="00DF6920"/>
    <w:rsid w:val="00DF7A7E"/>
    <w:rsid w:val="00DF7D9E"/>
    <w:rsid w:val="00DF7F50"/>
    <w:rsid w:val="00E011AC"/>
    <w:rsid w:val="00E02780"/>
    <w:rsid w:val="00E0281E"/>
    <w:rsid w:val="00E028CA"/>
    <w:rsid w:val="00E035EC"/>
    <w:rsid w:val="00E037AE"/>
    <w:rsid w:val="00E03B67"/>
    <w:rsid w:val="00E03E82"/>
    <w:rsid w:val="00E047AD"/>
    <w:rsid w:val="00E0491A"/>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42B8"/>
    <w:rsid w:val="00E24AB6"/>
    <w:rsid w:val="00E24BED"/>
    <w:rsid w:val="00E24E21"/>
    <w:rsid w:val="00E24F4E"/>
    <w:rsid w:val="00E25E75"/>
    <w:rsid w:val="00E26421"/>
    <w:rsid w:val="00E26AD1"/>
    <w:rsid w:val="00E26B8E"/>
    <w:rsid w:val="00E27332"/>
    <w:rsid w:val="00E2734A"/>
    <w:rsid w:val="00E273CC"/>
    <w:rsid w:val="00E2793A"/>
    <w:rsid w:val="00E27A32"/>
    <w:rsid w:val="00E27A86"/>
    <w:rsid w:val="00E300D9"/>
    <w:rsid w:val="00E303CB"/>
    <w:rsid w:val="00E30FC1"/>
    <w:rsid w:val="00E315F2"/>
    <w:rsid w:val="00E32727"/>
    <w:rsid w:val="00E32D03"/>
    <w:rsid w:val="00E32D66"/>
    <w:rsid w:val="00E33272"/>
    <w:rsid w:val="00E333C8"/>
    <w:rsid w:val="00E34BDD"/>
    <w:rsid w:val="00E34E2E"/>
    <w:rsid w:val="00E358BD"/>
    <w:rsid w:val="00E3594F"/>
    <w:rsid w:val="00E35FAC"/>
    <w:rsid w:val="00E362E5"/>
    <w:rsid w:val="00E366FC"/>
    <w:rsid w:val="00E36BAB"/>
    <w:rsid w:val="00E36BF1"/>
    <w:rsid w:val="00E36E43"/>
    <w:rsid w:val="00E379E4"/>
    <w:rsid w:val="00E37F8B"/>
    <w:rsid w:val="00E40179"/>
    <w:rsid w:val="00E4052F"/>
    <w:rsid w:val="00E40BF2"/>
    <w:rsid w:val="00E41AF6"/>
    <w:rsid w:val="00E41B86"/>
    <w:rsid w:val="00E41C57"/>
    <w:rsid w:val="00E42A2D"/>
    <w:rsid w:val="00E43BF9"/>
    <w:rsid w:val="00E43D4D"/>
    <w:rsid w:val="00E43D58"/>
    <w:rsid w:val="00E43EEE"/>
    <w:rsid w:val="00E44030"/>
    <w:rsid w:val="00E44496"/>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37A"/>
    <w:rsid w:val="00E50E11"/>
    <w:rsid w:val="00E50F7A"/>
    <w:rsid w:val="00E51573"/>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5CF"/>
    <w:rsid w:val="00E61E83"/>
    <w:rsid w:val="00E61F6C"/>
    <w:rsid w:val="00E6204D"/>
    <w:rsid w:val="00E624EF"/>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1DF"/>
    <w:rsid w:val="00E8320E"/>
    <w:rsid w:val="00E83444"/>
    <w:rsid w:val="00E83491"/>
    <w:rsid w:val="00E83610"/>
    <w:rsid w:val="00E83930"/>
    <w:rsid w:val="00E83C7E"/>
    <w:rsid w:val="00E84269"/>
    <w:rsid w:val="00E844B9"/>
    <w:rsid w:val="00E85A78"/>
    <w:rsid w:val="00E86377"/>
    <w:rsid w:val="00E86D38"/>
    <w:rsid w:val="00E87404"/>
    <w:rsid w:val="00E87519"/>
    <w:rsid w:val="00E87D99"/>
    <w:rsid w:val="00E87F39"/>
    <w:rsid w:val="00E9021E"/>
    <w:rsid w:val="00E90994"/>
    <w:rsid w:val="00E90D60"/>
    <w:rsid w:val="00E90E1A"/>
    <w:rsid w:val="00E90EC8"/>
    <w:rsid w:val="00E90F81"/>
    <w:rsid w:val="00E91053"/>
    <w:rsid w:val="00E913DD"/>
    <w:rsid w:val="00E9151E"/>
    <w:rsid w:val="00E918EF"/>
    <w:rsid w:val="00E919C5"/>
    <w:rsid w:val="00E91BA0"/>
    <w:rsid w:val="00E91E82"/>
    <w:rsid w:val="00E92291"/>
    <w:rsid w:val="00E92F89"/>
    <w:rsid w:val="00E93098"/>
    <w:rsid w:val="00E945C3"/>
    <w:rsid w:val="00E9540D"/>
    <w:rsid w:val="00E955DB"/>
    <w:rsid w:val="00E9574E"/>
    <w:rsid w:val="00E957FA"/>
    <w:rsid w:val="00E95BD0"/>
    <w:rsid w:val="00E95E64"/>
    <w:rsid w:val="00E964BA"/>
    <w:rsid w:val="00E96A7E"/>
    <w:rsid w:val="00E97679"/>
    <w:rsid w:val="00E976B7"/>
    <w:rsid w:val="00E97B63"/>
    <w:rsid w:val="00E97CAA"/>
    <w:rsid w:val="00EA0E36"/>
    <w:rsid w:val="00EA13DD"/>
    <w:rsid w:val="00EA1847"/>
    <w:rsid w:val="00EA1B70"/>
    <w:rsid w:val="00EA1D60"/>
    <w:rsid w:val="00EA254E"/>
    <w:rsid w:val="00EA339F"/>
    <w:rsid w:val="00EA3B53"/>
    <w:rsid w:val="00EA3B62"/>
    <w:rsid w:val="00EA5849"/>
    <w:rsid w:val="00EA5944"/>
    <w:rsid w:val="00EA5D86"/>
    <w:rsid w:val="00EA5E0B"/>
    <w:rsid w:val="00EA71E8"/>
    <w:rsid w:val="00EA79DC"/>
    <w:rsid w:val="00EB18AE"/>
    <w:rsid w:val="00EB1DBE"/>
    <w:rsid w:val="00EB1E67"/>
    <w:rsid w:val="00EB20E6"/>
    <w:rsid w:val="00EB24F2"/>
    <w:rsid w:val="00EB31C4"/>
    <w:rsid w:val="00EB3669"/>
    <w:rsid w:val="00EB3C44"/>
    <w:rsid w:val="00EB513B"/>
    <w:rsid w:val="00EB6038"/>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550E"/>
    <w:rsid w:val="00EC5AA4"/>
    <w:rsid w:val="00EC5D86"/>
    <w:rsid w:val="00EC5E77"/>
    <w:rsid w:val="00EC6726"/>
    <w:rsid w:val="00EC6930"/>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CA7"/>
    <w:rsid w:val="00EE1D1A"/>
    <w:rsid w:val="00EE2CA6"/>
    <w:rsid w:val="00EE2FEF"/>
    <w:rsid w:val="00EE3285"/>
    <w:rsid w:val="00EE3BC8"/>
    <w:rsid w:val="00EE47FC"/>
    <w:rsid w:val="00EE59E6"/>
    <w:rsid w:val="00EE5E8F"/>
    <w:rsid w:val="00EE60DF"/>
    <w:rsid w:val="00EE652E"/>
    <w:rsid w:val="00EE67AD"/>
    <w:rsid w:val="00EE704F"/>
    <w:rsid w:val="00EE7B93"/>
    <w:rsid w:val="00EF0813"/>
    <w:rsid w:val="00EF0B5B"/>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0467"/>
    <w:rsid w:val="00F00C00"/>
    <w:rsid w:val="00F01407"/>
    <w:rsid w:val="00F0152D"/>
    <w:rsid w:val="00F01C80"/>
    <w:rsid w:val="00F0235E"/>
    <w:rsid w:val="00F027A4"/>
    <w:rsid w:val="00F034CC"/>
    <w:rsid w:val="00F03B92"/>
    <w:rsid w:val="00F03ECF"/>
    <w:rsid w:val="00F03FFC"/>
    <w:rsid w:val="00F0451E"/>
    <w:rsid w:val="00F0477F"/>
    <w:rsid w:val="00F0483D"/>
    <w:rsid w:val="00F04F7B"/>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41F"/>
    <w:rsid w:val="00F13C55"/>
    <w:rsid w:val="00F14A95"/>
    <w:rsid w:val="00F14E73"/>
    <w:rsid w:val="00F15014"/>
    <w:rsid w:val="00F1507A"/>
    <w:rsid w:val="00F15362"/>
    <w:rsid w:val="00F153C2"/>
    <w:rsid w:val="00F155C0"/>
    <w:rsid w:val="00F15A6A"/>
    <w:rsid w:val="00F1684C"/>
    <w:rsid w:val="00F16E3D"/>
    <w:rsid w:val="00F17088"/>
    <w:rsid w:val="00F202F3"/>
    <w:rsid w:val="00F2238B"/>
    <w:rsid w:val="00F22638"/>
    <w:rsid w:val="00F22A05"/>
    <w:rsid w:val="00F22C49"/>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329C"/>
    <w:rsid w:val="00F33433"/>
    <w:rsid w:val="00F338EB"/>
    <w:rsid w:val="00F33EFD"/>
    <w:rsid w:val="00F34248"/>
    <w:rsid w:val="00F34922"/>
    <w:rsid w:val="00F34CF5"/>
    <w:rsid w:val="00F37C44"/>
    <w:rsid w:val="00F408B1"/>
    <w:rsid w:val="00F40B91"/>
    <w:rsid w:val="00F4111F"/>
    <w:rsid w:val="00F4187D"/>
    <w:rsid w:val="00F42460"/>
    <w:rsid w:val="00F428E6"/>
    <w:rsid w:val="00F42D54"/>
    <w:rsid w:val="00F42E4A"/>
    <w:rsid w:val="00F4346F"/>
    <w:rsid w:val="00F43D34"/>
    <w:rsid w:val="00F44C49"/>
    <w:rsid w:val="00F451DB"/>
    <w:rsid w:val="00F452E1"/>
    <w:rsid w:val="00F46C66"/>
    <w:rsid w:val="00F4747F"/>
    <w:rsid w:val="00F478BF"/>
    <w:rsid w:val="00F47A00"/>
    <w:rsid w:val="00F47D66"/>
    <w:rsid w:val="00F47FCC"/>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6E7"/>
    <w:rsid w:val="00F56845"/>
    <w:rsid w:val="00F56AF4"/>
    <w:rsid w:val="00F56C09"/>
    <w:rsid w:val="00F56E26"/>
    <w:rsid w:val="00F56EDE"/>
    <w:rsid w:val="00F57633"/>
    <w:rsid w:val="00F601C7"/>
    <w:rsid w:val="00F6071A"/>
    <w:rsid w:val="00F611BD"/>
    <w:rsid w:val="00F6209A"/>
    <w:rsid w:val="00F62196"/>
    <w:rsid w:val="00F6230F"/>
    <w:rsid w:val="00F623EB"/>
    <w:rsid w:val="00F6310B"/>
    <w:rsid w:val="00F6352E"/>
    <w:rsid w:val="00F6414D"/>
    <w:rsid w:val="00F648A5"/>
    <w:rsid w:val="00F6597A"/>
    <w:rsid w:val="00F65BCC"/>
    <w:rsid w:val="00F665F1"/>
    <w:rsid w:val="00F66BF9"/>
    <w:rsid w:val="00F67892"/>
    <w:rsid w:val="00F678DE"/>
    <w:rsid w:val="00F678FF"/>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1CD"/>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650"/>
    <w:rsid w:val="00F81C0E"/>
    <w:rsid w:val="00F82268"/>
    <w:rsid w:val="00F82593"/>
    <w:rsid w:val="00F82BCF"/>
    <w:rsid w:val="00F83585"/>
    <w:rsid w:val="00F83B0D"/>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4C5B"/>
    <w:rsid w:val="00F950BA"/>
    <w:rsid w:val="00F951ED"/>
    <w:rsid w:val="00F95229"/>
    <w:rsid w:val="00F95382"/>
    <w:rsid w:val="00F95AD9"/>
    <w:rsid w:val="00F95B4D"/>
    <w:rsid w:val="00F969A7"/>
    <w:rsid w:val="00F96DEF"/>
    <w:rsid w:val="00F9717F"/>
    <w:rsid w:val="00F97A5D"/>
    <w:rsid w:val="00FA0A5C"/>
    <w:rsid w:val="00FA10E3"/>
    <w:rsid w:val="00FA118D"/>
    <w:rsid w:val="00FA1442"/>
    <w:rsid w:val="00FA1A2E"/>
    <w:rsid w:val="00FA1B7B"/>
    <w:rsid w:val="00FA1C9E"/>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375"/>
    <w:rsid w:val="00FB73B5"/>
    <w:rsid w:val="00FB7A2F"/>
    <w:rsid w:val="00FB7EB9"/>
    <w:rsid w:val="00FB7FF6"/>
    <w:rsid w:val="00FC0655"/>
    <w:rsid w:val="00FC0AA8"/>
    <w:rsid w:val="00FC0D2D"/>
    <w:rsid w:val="00FC200F"/>
    <w:rsid w:val="00FC2D98"/>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A80"/>
    <w:rsid w:val="00FD3D48"/>
    <w:rsid w:val="00FD41CB"/>
    <w:rsid w:val="00FD48A8"/>
    <w:rsid w:val="00FD578D"/>
    <w:rsid w:val="00FD5C94"/>
    <w:rsid w:val="00FD6277"/>
    <w:rsid w:val="00FD62A1"/>
    <w:rsid w:val="00FD62F6"/>
    <w:rsid w:val="00FD68AD"/>
    <w:rsid w:val="00FD717C"/>
    <w:rsid w:val="00FD7F58"/>
    <w:rsid w:val="00FE08FA"/>
    <w:rsid w:val="00FE0A62"/>
    <w:rsid w:val="00FE0DBC"/>
    <w:rsid w:val="00FE0FA3"/>
    <w:rsid w:val="00FE1038"/>
    <w:rsid w:val="00FE1262"/>
    <w:rsid w:val="00FE21A3"/>
    <w:rsid w:val="00FE2CBB"/>
    <w:rsid w:val="00FE2E4F"/>
    <w:rsid w:val="00FE2F46"/>
    <w:rsid w:val="00FE3068"/>
    <w:rsid w:val="00FE349B"/>
    <w:rsid w:val="00FE37A5"/>
    <w:rsid w:val="00FE4098"/>
    <w:rsid w:val="00FE42CA"/>
    <w:rsid w:val="00FE4AA0"/>
    <w:rsid w:val="00FE58DA"/>
    <w:rsid w:val="00FE5D8C"/>
    <w:rsid w:val="00FE60F9"/>
    <w:rsid w:val="00FE613C"/>
    <w:rsid w:val="00FE680A"/>
    <w:rsid w:val="00FE73A2"/>
    <w:rsid w:val="00FE74CB"/>
    <w:rsid w:val="00FE750C"/>
    <w:rsid w:val="00FE759D"/>
    <w:rsid w:val="00FE76BB"/>
    <w:rsid w:val="00FE7956"/>
    <w:rsid w:val="00FE7EC0"/>
    <w:rsid w:val="00FF0BBA"/>
    <w:rsid w:val="00FF0E64"/>
    <w:rsid w:val="00FF113C"/>
    <w:rsid w:val="00FF1500"/>
    <w:rsid w:val="00FF1596"/>
    <w:rsid w:val="00FF2FB9"/>
    <w:rsid w:val="00FF3629"/>
    <w:rsid w:val="00FF3830"/>
    <w:rsid w:val="00FF3AF6"/>
    <w:rsid w:val="00FF4BE4"/>
    <w:rsid w:val="00FF59E2"/>
    <w:rsid w:val="00FF5B26"/>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D9"/>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styleId="aff3">
    <w:name w:val="Unresolved Mention"/>
    <w:basedOn w:val="a0"/>
    <w:uiPriority w:val="99"/>
    <w:semiHidden/>
    <w:unhideWhenUsed/>
    <w:rsid w:val="0088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210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19238228">
      <w:bodyDiv w:val="1"/>
      <w:marLeft w:val="0"/>
      <w:marRight w:val="0"/>
      <w:marTop w:val="0"/>
      <w:marBottom w:val="0"/>
      <w:divBdr>
        <w:top w:val="none" w:sz="0" w:space="0" w:color="auto"/>
        <w:left w:val="none" w:sz="0" w:space="0" w:color="auto"/>
        <w:bottom w:val="none" w:sz="0" w:space="0" w:color="auto"/>
        <w:right w:val="none" w:sz="0" w:space="0" w:color="auto"/>
      </w:divBdr>
      <w:divsChild>
        <w:div w:id="1110277586">
          <w:marLeft w:val="0"/>
          <w:marRight w:val="0"/>
          <w:marTop w:val="0"/>
          <w:marBottom w:val="0"/>
          <w:divBdr>
            <w:top w:val="none" w:sz="0" w:space="0" w:color="auto"/>
            <w:left w:val="none" w:sz="0" w:space="0" w:color="auto"/>
            <w:bottom w:val="none" w:sz="0" w:space="0" w:color="auto"/>
            <w:right w:val="none" w:sz="0" w:space="0" w:color="auto"/>
          </w:divBdr>
          <w:divsChild>
            <w:div w:id="918294888">
              <w:marLeft w:val="0"/>
              <w:marRight w:val="120"/>
              <w:marTop w:val="0"/>
              <w:marBottom w:val="0"/>
              <w:divBdr>
                <w:top w:val="none" w:sz="0" w:space="0" w:color="auto"/>
                <w:left w:val="none" w:sz="0" w:space="0" w:color="auto"/>
                <w:bottom w:val="none" w:sz="0" w:space="0" w:color="auto"/>
                <w:right w:val="none" w:sz="0" w:space="0" w:color="auto"/>
              </w:divBdr>
            </w:div>
          </w:divsChild>
        </w:div>
        <w:div w:id="19746018">
          <w:marLeft w:val="0"/>
          <w:marRight w:val="0"/>
          <w:marTop w:val="0"/>
          <w:marBottom w:val="0"/>
          <w:divBdr>
            <w:top w:val="none" w:sz="0" w:space="0" w:color="auto"/>
            <w:left w:val="none" w:sz="0" w:space="0" w:color="auto"/>
            <w:bottom w:val="none" w:sz="0" w:space="0" w:color="auto"/>
            <w:right w:val="none" w:sz="0" w:space="0" w:color="auto"/>
          </w:divBdr>
        </w:div>
      </w:divsChild>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693072792">
      <w:bodyDiv w:val="1"/>
      <w:marLeft w:val="0"/>
      <w:marRight w:val="0"/>
      <w:marTop w:val="0"/>
      <w:marBottom w:val="0"/>
      <w:divBdr>
        <w:top w:val="none" w:sz="0" w:space="0" w:color="auto"/>
        <w:left w:val="none" w:sz="0" w:space="0" w:color="auto"/>
        <w:bottom w:val="none" w:sz="0" w:space="0" w:color="auto"/>
        <w:right w:val="none" w:sz="0" w:space="0" w:color="auto"/>
      </w:divBdr>
    </w:div>
    <w:div w:id="771702809">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0250541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36568949">
      <w:bodyDiv w:val="1"/>
      <w:marLeft w:val="0"/>
      <w:marRight w:val="0"/>
      <w:marTop w:val="0"/>
      <w:marBottom w:val="0"/>
      <w:divBdr>
        <w:top w:val="none" w:sz="0" w:space="0" w:color="auto"/>
        <w:left w:val="none" w:sz="0" w:space="0" w:color="auto"/>
        <w:bottom w:val="none" w:sz="0" w:space="0" w:color="auto"/>
        <w:right w:val="none" w:sz="0" w:space="0" w:color="auto"/>
      </w:divBdr>
      <w:divsChild>
        <w:div w:id="2057965575">
          <w:marLeft w:val="0"/>
          <w:marRight w:val="0"/>
          <w:marTop w:val="0"/>
          <w:marBottom w:val="0"/>
          <w:divBdr>
            <w:top w:val="none" w:sz="0" w:space="0" w:color="auto"/>
            <w:left w:val="none" w:sz="0" w:space="0" w:color="auto"/>
            <w:bottom w:val="none" w:sz="0" w:space="0" w:color="auto"/>
            <w:right w:val="none" w:sz="0" w:space="0" w:color="auto"/>
          </w:divBdr>
          <w:divsChild>
            <w:div w:id="150606939">
              <w:marLeft w:val="0"/>
              <w:marRight w:val="120"/>
              <w:marTop w:val="0"/>
              <w:marBottom w:val="0"/>
              <w:divBdr>
                <w:top w:val="none" w:sz="0" w:space="0" w:color="auto"/>
                <w:left w:val="none" w:sz="0" w:space="0" w:color="auto"/>
                <w:bottom w:val="none" w:sz="0" w:space="0" w:color="auto"/>
                <w:right w:val="none" w:sz="0" w:space="0" w:color="auto"/>
              </w:divBdr>
            </w:div>
          </w:divsChild>
        </w:div>
        <w:div w:id="2009937382">
          <w:marLeft w:val="0"/>
          <w:marRight w:val="0"/>
          <w:marTop w:val="0"/>
          <w:marBottom w:val="0"/>
          <w:divBdr>
            <w:top w:val="none" w:sz="0" w:space="0" w:color="auto"/>
            <w:left w:val="none" w:sz="0" w:space="0" w:color="auto"/>
            <w:bottom w:val="none" w:sz="0" w:space="0" w:color="auto"/>
            <w:right w:val="none" w:sz="0" w:space="0" w:color="auto"/>
          </w:divBdr>
        </w:div>
      </w:divsChild>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40845290">
      <w:bodyDiv w:val="1"/>
      <w:marLeft w:val="0"/>
      <w:marRight w:val="0"/>
      <w:marTop w:val="0"/>
      <w:marBottom w:val="0"/>
      <w:divBdr>
        <w:top w:val="none" w:sz="0" w:space="0" w:color="auto"/>
        <w:left w:val="none" w:sz="0" w:space="0" w:color="auto"/>
        <w:bottom w:val="none" w:sz="0" w:space="0" w:color="auto"/>
        <w:right w:val="none" w:sz="0" w:space="0" w:color="auto"/>
      </w:divBdr>
    </w:div>
    <w:div w:id="1847399706">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1990549209">
      <w:bodyDiv w:val="1"/>
      <w:marLeft w:val="0"/>
      <w:marRight w:val="0"/>
      <w:marTop w:val="0"/>
      <w:marBottom w:val="0"/>
      <w:divBdr>
        <w:top w:val="none" w:sz="0" w:space="0" w:color="auto"/>
        <w:left w:val="none" w:sz="0" w:space="0" w:color="auto"/>
        <w:bottom w:val="none" w:sz="0" w:space="0" w:color="auto"/>
        <w:right w:val="none" w:sz="0" w:space="0" w:color="auto"/>
      </w:divBdr>
    </w:div>
    <w:div w:id="210156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plan&amp;id=34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9034"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903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939D-FAEB-4519-904D-29A58547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13168</TotalTime>
  <Pages>11</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456</cp:revision>
  <cp:lastPrinted>2025-04-09T12:02:00Z</cp:lastPrinted>
  <dcterms:created xsi:type="dcterms:W3CDTF">2024-03-25T08:02:00Z</dcterms:created>
  <dcterms:modified xsi:type="dcterms:W3CDTF">2025-04-10T11:20:00Z</dcterms:modified>
</cp:coreProperties>
</file>